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6"/>
          <w:szCs w:val="72"/>
        </w:rPr>
      </w:pPr>
      <w:r>
        <w:rPr>
          <w:rFonts w:hint="eastAsia" w:ascii="方正小标宋简体" w:eastAsia="方正小标宋简体"/>
          <w:sz w:val="56"/>
          <w:szCs w:val="72"/>
        </w:rPr>
        <w:t>大兴区</w:t>
      </w:r>
      <w:r>
        <w:rPr>
          <w:rFonts w:hint="eastAsia" w:ascii="方正小标宋简体" w:eastAsia="方正小标宋简体"/>
          <w:sz w:val="56"/>
          <w:szCs w:val="72"/>
          <w:lang w:eastAsia="zh-CN"/>
        </w:rPr>
        <w:t>纪委区监委</w:t>
      </w:r>
      <w:r>
        <w:rPr>
          <w:rFonts w:hint="eastAsia" w:ascii="方正小标宋简体" w:eastAsia="方正小标宋简体"/>
          <w:sz w:val="56"/>
          <w:szCs w:val="72"/>
        </w:rPr>
        <w:t>部门2019年度决算公开报表及说明</w:t>
      </w:r>
    </w:p>
    <w:p>
      <w:pPr>
        <w:spacing w:line="620" w:lineRule="exact"/>
        <w:jc w:val="center"/>
        <w:rPr>
          <w:rFonts w:ascii="仿宋_GB2312" w:hAnsi="宋体" w:eastAsia="仿宋_GB2312" w:cs="宋体"/>
          <w:b/>
          <w:bCs/>
          <w:color w:val="000000"/>
          <w:kern w:val="0"/>
          <w:sz w:val="44"/>
          <w:szCs w:val="44"/>
        </w:rPr>
      </w:pPr>
    </w:p>
    <w:p>
      <w:pPr>
        <w:spacing w:line="620" w:lineRule="exact"/>
        <w:jc w:val="center"/>
        <w:rPr>
          <w:rFonts w:ascii="仿宋_GB2312" w:hAnsi="宋体" w:eastAsia="仿宋_GB2312" w:cs="宋体"/>
          <w:b/>
          <w:bCs/>
          <w:color w:val="000000"/>
          <w:kern w:val="0"/>
          <w:sz w:val="44"/>
          <w:szCs w:val="44"/>
        </w:rPr>
      </w:pPr>
      <w:r>
        <w:rPr>
          <w:rFonts w:hint="eastAsia" w:ascii="仿宋_GB2312" w:hAnsi="宋体" w:eastAsia="仿宋_GB2312" w:cs="宋体"/>
          <w:b/>
          <w:bCs/>
          <w:color w:val="000000"/>
          <w:kern w:val="0"/>
          <w:sz w:val="44"/>
          <w:szCs w:val="44"/>
        </w:rPr>
        <w:t>目 录</w:t>
      </w:r>
    </w:p>
    <w:p>
      <w:pPr>
        <w:snapToGrid w:val="0"/>
        <w:spacing w:line="560" w:lineRule="exact"/>
        <w:rPr>
          <w:rFonts w:ascii="仿宋_GB2312" w:hAnsi="宋体" w:eastAsia="仿宋_GB2312" w:cs="宋体"/>
          <w:b/>
          <w:bCs/>
          <w:color w:val="000000"/>
          <w:spacing w:val="20"/>
          <w:kern w:val="0"/>
          <w:sz w:val="32"/>
          <w:szCs w:val="32"/>
        </w:rPr>
      </w:pPr>
      <w:r>
        <w:rPr>
          <w:rFonts w:hint="eastAsia" w:ascii="仿宋_GB2312" w:hAnsi="宋体" w:eastAsia="仿宋_GB2312" w:cs="宋体"/>
          <w:b/>
          <w:bCs/>
          <w:color w:val="000000"/>
          <w:spacing w:val="20"/>
          <w:kern w:val="0"/>
          <w:sz w:val="32"/>
          <w:szCs w:val="32"/>
        </w:rPr>
        <w:t>第一部分2019年度部门决算报表</w:t>
      </w:r>
    </w:p>
    <w:p>
      <w:pPr>
        <w:snapToGrid w:val="0"/>
        <w:spacing w:line="560" w:lineRule="exact"/>
        <w:rPr>
          <w:rFonts w:ascii="仿宋_GB2312" w:hAnsi="宋体" w:eastAsia="仿宋_GB2312" w:cs="宋体"/>
          <w:bCs/>
          <w:color w:val="000000"/>
          <w:spacing w:val="20"/>
          <w:kern w:val="0"/>
          <w:sz w:val="32"/>
          <w:szCs w:val="32"/>
        </w:rPr>
      </w:pPr>
      <w:r>
        <w:rPr>
          <w:rFonts w:hint="eastAsia" w:ascii="仿宋_GB2312" w:hAnsi="宋体" w:eastAsia="仿宋_GB2312" w:cs="宋体"/>
          <w:bCs/>
          <w:color w:val="000000"/>
          <w:spacing w:val="20"/>
          <w:kern w:val="0"/>
          <w:sz w:val="32"/>
          <w:szCs w:val="32"/>
        </w:rPr>
        <w:t>一、收入支出决算总表</w:t>
      </w:r>
    </w:p>
    <w:p>
      <w:pPr>
        <w:snapToGrid w:val="0"/>
        <w:spacing w:line="560" w:lineRule="exact"/>
        <w:rPr>
          <w:rFonts w:ascii="仿宋_GB2312" w:hAnsi="宋体" w:eastAsia="仿宋_GB2312" w:cs="宋体"/>
          <w:bCs/>
          <w:color w:val="000000"/>
          <w:spacing w:val="20"/>
          <w:kern w:val="0"/>
          <w:sz w:val="32"/>
          <w:szCs w:val="32"/>
        </w:rPr>
      </w:pPr>
      <w:r>
        <w:rPr>
          <w:rFonts w:hint="eastAsia" w:ascii="仿宋_GB2312" w:hAnsi="宋体" w:eastAsia="仿宋_GB2312" w:cs="宋体"/>
          <w:bCs/>
          <w:color w:val="000000"/>
          <w:spacing w:val="20"/>
          <w:kern w:val="0"/>
          <w:sz w:val="32"/>
          <w:szCs w:val="32"/>
        </w:rPr>
        <w:t>二、收入决算表</w:t>
      </w:r>
    </w:p>
    <w:p>
      <w:pPr>
        <w:snapToGrid w:val="0"/>
        <w:spacing w:line="560" w:lineRule="exact"/>
        <w:rPr>
          <w:rFonts w:ascii="仿宋_GB2312" w:hAnsi="宋体" w:eastAsia="仿宋_GB2312" w:cs="宋体"/>
          <w:bCs/>
          <w:color w:val="000000"/>
          <w:spacing w:val="20"/>
          <w:kern w:val="0"/>
          <w:sz w:val="32"/>
          <w:szCs w:val="32"/>
        </w:rPr>
      </w:pPr>
      <w:r>
        <w:rPr>
          <w:rFonts w:hint="eastAsia" w:ascii="仿宋_GB2312" w:hAnsi="宋体" w:eastAsia="仿宋_GB2312" w:cs="宋体"/>
          <w:bCs/>
          <w:color w:val="000000"/>
          <w:spacing w:val="20"/>
          <w:kern w:val="0"/>
          <w:sz w:val="32"/>
          <w:szCs w:val="32"/>
        </w:rPr>
        <w:t>三、支出决算表</w:t>
      </w:r>
    </w:p>
    <w:p>
      <w:pPr>
        <w:snapToGrid w:val="0"/>
        <w:spacing w:line="560" w:lineRule="exact"/>
        <w:rPr>
          <w:rFonts w:ascii="仿宋_GB2312" w:hAnsi="宋体" w:eastAsia="仿宋_GB2312" w:cs="宋体"/>
          <w:bCs/>
          <w:color w:val="000000"/>
          <w:spacing w:val="20"/>
          <w:kern w:val="0"/>
          <w:sz w:val="32"/>
          <w:szCs w:val="32"/>
        </w:rPr>
      </w:pPr>
      <w:r>
        <w:rPr>
          <w:rFonts w:hint="eastAsia" w:ascii="仿宋_GB2312" w:hAnsi="宋体" w:eastAsia="仿宋_GB2312" w:cs="宋体"/>
          <w:bCs/>
          <w:color w:val="000000"/>
          <w:spacing w:val="20"/>
          <w:kern w:val="0"/>
          <w:sz w:val="32"/>
          <w:szCs w:val="32"/>
        </w:rPr>
        <w:t>四、财政拨款收入支出决算总表</w:t>
      </w:r>
    </w:p>
    <w:p>
      <w:pPr>
        <w:snapToGrid w:val="0"/>
        <w:spacing w:line="560" w:lineRule="exact"/>
        <w:rPr>
          <w:rFonts w:ascii="仿宋_GB2312" w:hAnsi="宋体" w:eastAsia="仿宋_GB2312" w:cs="宋体"/>
          <w:bCs/>
          <w:color w:val="000000"/>
          <w:spacing w:val="20"/>
          <w:kern w:val="0"/>
          <w:sz w:val="32"/>
          <w:szCs w:val="32"/>
        </w:rPr>
      </w:pPr>
      <w:r>
        <w:rPr>
          <w:rFonts w:hint="eastAsia" w:ascii="仿宋_GB2312" w:hAnsi="宋体" w:eastAsia="仿宋_GB2312" w:cs="宋体"/>
          <w:bCs/>
          <w:color w:val="000000"/>
          <w:spacing w:val="20"/>
          <w:kern w:val="0"/>
          <w:sz w:val="32"/>
          <w:szCs w:val="32"/>
        </w:rPr>
        <w:t>五、一般公共预算财政拨款支出决算表</w:t>
      </w:r>
    </w:p>
    <w:p>
      <w:pPr>
        <w:snapToGrid w:val="0"/>
        <w:spacing w:line="560" w:lineRule="exact"/>
        <w:rPr>
          <w:rFonts w:ascii="仿宋_GB2312" w:hAnsi="宋体" w:eastAsia="仿宋_GB2312" w:cs="宋体"/>
          <w:bCs/>
          <w:color w:val="000000"/>
          <w:spacing w:val="20"/>
          <w:kern w:val="0"/>
          <w:sz w:val="32"/>
          <w:szCs w:val="32"/>
        </w:rPr>
      </w:pPr>
      <w:r>
        <w:rPr>
          <w:rFonts w:hint="eastAsia" w:ascii="仿宋_GB2312" w:hAnsi="宋体" w:eastAsia="仿宋_GB2312" w:cs="宋体"/>
          <w:bCs/>
          <w:color w:val="000000"/>
          <w:spacing w:val="20"/>
          <w:kern w:val="0"/>
          <w:sz w:val="32"/>
          <w:szCs w:val="32"/>
        </w:rPr>
        <w:t>六、一般公共预算财政拨款基本支出决算表</w:t>
      </w:r>
    </w:p>
    <w:p>
      <w:pPr>
        <w:snapToGrid w:val="0"/>
        <w:spacing w:line="560" w:lineRule="exact"/>
        <w:rPr>
          <w:rFonts w:ascii="仿宋_GB2312" w:hAnsi="宋体" w:eastAsia="仿宋_GB2312" w:cs="宋体"/>
          <w:bCs/>
          <w:color w:val="000000"/>
          <w:spacing w:val="20"/>
          <w:kern w:val="0"/>
          <w:sz w:val="32"/>
          <w:szCs w:val="32"/>
        </w:rPr>
      </w:pPr>
      <w:r>
        <w:rPr>
          <w:rFonts w:hint="eastAsia" w:ascii="仿宋_GB2312" w:hAnsi="宋体" w:eastAsia="仿宋_GB2312" w:cs="宋体"/>
          <w:bCs/>
          <w:color w:val="000000"/>
          <w:spacing w:val="20"/>
          <w:kern w:val="0"/>
          <w:sz w:val="32"/>
          <w:szCs w:val="32"/>
        </w:rPr>
        <w:t>七、政府性基金预算财政拨款收入支出决算表</w:t>
      </w:r>
    </w:p>
    <w:p>
      <w:pPr>
        <w:snapToGrid w:val="0"/>
        <w:spacing w:line="560" w:lineRule="exact"/>
        <w:rPr>
          <w:rFonts w:ascii="仿宋_GB2312" w:hAnsi="宋体" w:eastAsia="仿宋_GB2312" w:cs="宋体"/>
          <w:bCs/>
          <w:color w:val="000000"/>
          <w:spacing w:val="20"/>
          <w:kern w:val="0"/>
          <w:sz w:val="32"/>
          <w:szCs w:val="32"/>
        </w:rPr>
      </w:pPr>
      <w:r>
        <w:rPr>
          <w:rFonts w:hint="eastAsia" w:ascii="仿宋_GB2312" w:hAnsi="宋体" w:eastAsia="仿宋_GB2312" w:cs="宋体"/>
          <w:bCs/>
          <w:color w:val="000000"/>
          <w:spacing w:val="20"/>
          <w:kern w:val="0"/>
          <w:sz w:val="32"/>
          <w:szCs w:val="32"/>
        </w:rPr>
        <w:t>八、政府性基金预算财政拨款基本支出决算表</w:t>
      </w:r>
    </w:p>
    <w:p>
      <w:pPr>
        <w:snapToGrid w:val="0"/>
        <w:spacing w:line="560" w:lineRule="exact"/>
        <w:rPr>
          <w:rFonts w:ascii="仿宋_GB2312" w:hAnsi="宋体" w:eastAsia="仿宋_GB2312" w:cs="宋体"/>
          <w:bCs/>
          <w:color w:val="000000"/>
          <w:spacing w:val="20"/>
          <w:kern w:val="0"/>
          <w:sz w:val="32"/>
          <w:szCs w:val="32"/>
        </w:rPr>
      </w:pPr>
      <w:r>
        <w:rPr>
          <w:rFonts w:hint="eastAsia" w:ascii="仿宋_GB2312" w:hAnsi="宋体" w:eastAsia="仿宋_GB2312" w:cs="宋体"/>
          <w:bCs/>
          <w:color w:val="000000"/>
          <w:spacing w:val="20"/>
          <w:kern w:val="0"/>
          <w:sz w:val="32"/>
          <w:szCs w:val="32"/>
        </w:rPr>
        <w:t>九、财政拨款“三公”经费支出决算表</w:t>
      </w:r>
    </w:p>
    <w:p>
      <w:pPr>
        <w:snapToGrid w:val="0"/>
        <w:spacing w:line="560" w:lineRule="exact"/>
        <w:rPr>
          <w:rFonts w:ascii="仿宋_GB2312" w:hAnsi="宋体" w:eastAsia="仿宋_GB2312" w:cs="宋体"/>
          <w:bCs/>
          <w:color w:val="000000"/>
          <w:spacing w:val="20"/>
          <w:kern w:val="0"/>
          <w:sz w:val="32"/>
          <w:szCs w:val="32"/>
        </w:rPr>
      </w:pPr>
      <w:r>
        <w:rPr>
          <w:rFonts w:hint="eastAsia" w:ascii="仿宋_GB2312" w:hAnsi="宋体" w:eastAsia="仿宋_GB2312" w:cs="宋体"/>
          <w:bCs/>
          <w:color w:val="000000"/>
          <w:spacing w:val="20"/>
          <w:kern w:val="0"/>
          <w:sz w:val="32"/>
          <w:szCs w:val="32"/>
        </w:rPr>
        <w:t>十、政府采购情况表</w:t>
      </w:r>
    </w:p>
    <w:p>
      <w:pPr>
        <w:snapToGrid w:val="0"/>
        <w:spacing w:line="560" w:lineRule="exact"/>
        <w:rPr>
          <w:rFonts w:ascii="仿宋_GB2312" w:hAnsi="宋体" w:eastAsia="仿宋_GB2312" w:cs="宋体"/>
          <w:bCs/>
          <w:color w:val="000000"/>
          <w:spacing w:val="20"/>
          <w:kern w:val="0"/>
          <w:sz w:val="32"/>
          <w:szCs w:val="32"/>
        </w:rPr>
      </w:pPr>
      <w:r>
        <w:rPr>
          <w:rFonts w:hint="eastAsia" w:ascii="仿宋_GB2312" w:hAnsi="宋体" w:eastAsia="仿宋_GB2312" w:cs="宋体"/>
          <w:bCs/>
          <w:color w:val="000000"/>
          <w:spacing w:val="20"/>
          <w:kern w:val="0"/>
          <w:sz w:val="32"/>
          <w:szCs w:val="32"/>
        </w:rPr>
        <w:t>十一、政府购买服务财政拨款情况表</w:t>
      </w:r>
    </w:p>
    <w:p>
      <w:pPr>
        <w:snapToGrid w:val="0"/>
        <w:spacing w:line="560" w:lineRule="exact"/>
        <w:rPr>
          <w:rFonts w:ascii="仿宋_GB2312" w:hAnsi="宋体" w:eastAsia="仿宋_GB2312" w:cs="宋体"/>
          <w:b/>
          <w:bCs/>
          <w:color w:val="000000"/>
          <w:spacing w:val="20"/>
          <w:kern w:val="0"/>
          <w:sz w:val="32"/>
          <w:szCs w:val="32"/>
        </w:rPr>
      </w:pPr>
      <w:r>
        <w:rPr>
          <w:rFonts w:hint="eastAsia" w:ascii="仿宋_GB2312" w:hAnsi="宋体" w:eastAsia="仿宋_GB2312" w:cs="宋体"/>
          <w:b/>
          <w:bCs/>
          <w:color w:val="000000"/>
          <w:spacing w:val="20"/>
          <w:kern w:val="0"/>
          <w:sz w:val="32"/>
          <w:szCs w:val="32"/>
        </w:rPr>
        <w:t>第二部分2019年度部门决算报表说明</w:t>
      </w:r>
    </w:p>
    <w:p>
      <w:pPr>
        <w:spacing w:line="240" w:lineRule="atLeast"/>
        <w:ind w:left="210" w:leftChars="100"/>
        <w:jc w:val="center"/>
        <w:rPr>
          <w:rFonts w:ascii="方正小标宋简体" w:hAnsi="宋体" w:eastAsia="方正小标宋简体" w:cs="宋体"/>
          <w:bCs/>
          <w:color w:val="000000"/>
          <w:kern w:val="0"/>
          <w:sz w:val="48"/>
          <w:szCs w:val="44"/>
        </w:rPr>
      </w:pPr>
      <w:r>
        <w:rPr>
          <w:rFonts w:hint="eastAsia" w:ascii="方正小标宋简体" w:hAnsi="宋体" w:eastAsia="方正小标宋简体" w:cs="宋体"/>
          <w:bCs/>
          <w:color w:val="000000"/>
          <w:kern w:val="0"/>
          <w:sz w:val="48"/>
          <w:szCs w:val="44"/>
        </w:rPr>
        <w:t>第一部分2019年度部门决算公开报表</w:t>
      </w:r>
    </w:p>
    <w:p>
      <w:pPr>
        <w:tabs>
          <w:tab w:val="left" w:pos="2310"/>
          <w:tab w:val="center" w:pos="6979"/>
          <w:tab w:val="center" w:pos="7285"/>
        </w:tabs>
        <w:snapToGrid w:val="0"/>
        <w:spacing w:line="240" w:lineRule="atLeast"/>
        <w:jc w:val="left"/>
        <w:rPr>
          <w:rFonts w:ascii="宋体" w:hAnsi="宋体" w:cs="宋体"/>
          <w:b/>
          <w:bCs/>
          <w:kern w:val="0"/>
          <w:sz w:val="32"/>
          <w:szCs w:val="28"/>
        </w:rPr>
      </w:pPr>
      <w:r>
        <w:rPr>
          <w:rFonts w:ascii="宋体" w:hAnsi="宋体" w:cs="Arial"/>
          <w:b/>
          <w:bCs/>
          <w:color w:val="000000"/>
          <w:kern w:val="0"/>
          <w:sz w:val="32"/>
          <w:szCs w:val="28"/>
        </w:rPr>
        <w:tab/>
      </w:r>
      <w:r>
        <w:rPr>
          <w:rFonts w:ascii="宋体" w:hAnsi="宋体" w:cs="Arial"/>
          <w:b/>
          <w:bCs/>
          <w:color w:val="000000"/>
          <w:kern w:val="0"/>
          <w:sz w:val="32"/>
          <w:szCs w:val="28"/>
        </w:rPr>
        <w:tab/>
      </w:r>
      <w:r>
        <w:rPr>
          <w:rFonts w:hint="eastAsia" w:ascii="宋体" w:hAnsi="宋体" w:cs="Arial"/>
          <w:b/>
          <w:bCs/>
          <w:color w:val="000000"/>
          <w:kern w:val="0"/>
          <w:sz w:val="32"/>
          <w:szCs w:val="28"/>
        </w:rPr>
        <w:t>大兴区</w:t>
      </w:r>
      <w:r>
        <w:rPr>
          <w:rFonts w:hint="eastAsia" w:ascii="宋体" w:hAnsi="宋体" w:cs="Arial"/>
          <w:b/>
          <w:bCs/>
          <w:color w:val="000000"/>
          <w:kern w:val="0"/>
          <w:sz w:val="32"/>
          <w:szCs w:val="28"/>
          <w:lang w:eastAsia="zh-CN"/>
        </w:rPr>
        <w:t>纪委区监委</w:t>
      </w:r>
      <w:r>
        <w:rPr>
          <w:rFonts w:hint="eastAsia" w:ascii="宋体" w:hAnsi="宋体" w:cs="Arial"/>
          <w:b/>
          <w:bCs/>
          <w:color w:val="000000"/>
          <w:kern w:val="0"/>
          <w:sz w:val="32"/>
          <w:szCs w:val="28"/>
          <w:lang w:val="en-US" w:eastAsia="zh-CN"/>
        </w:rPr>
        <w:t>2019</w:t>
      </w:r>
      <w:r>
        <w:rPr>
          <w:rFonts w:hint="eastAsia" w:ascii="宋体" w:hAnsi="宋体" w:cs="Arial"/>
          <w:b/>
          <w:bCs/>
          <w:color w:val="000000"/>
          <w:kern w:val="0"/>
          <w:sz w:val="32"/>
          <w:szCs w:val="28"/>
        </w:rPr>
        <w:t>年</w:t>
      </w:r>
      <w:r>
        <w:rPr>
          <w:rFonts w:hint="eastAsia" w:ascii="宋体" w:hAnsi="宋体" w:cs="宋体"/>
          <w:b/>
          <w:bCs/>
          <w:kern w:val="0"/>
          <w:sz w:val="32"/>
          <w:szCs w:val="28"/>
        </w:rPr>
        <w:t>收入支出决算总表</w:t>
      </w:r>
    </w:p>
    <w:tbl>
      <w:tblPr>
        <w:tblStyle w:val="5"/>
        <w:tblW w:w="147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2"/>
        <w:gridCol w:w="2555"/>
        <w:gridCol w:w="1606"/>
        <w:gridCol w:w="160"/>
        <w:gridCol w:w="1446"/>
        <w:gridCol w:w="319"/>
        <w:gridCol w:w="1286"/>
        <w:gridCol w:w="479"/>
        <w:gridCol w:w="1127"/>
        <w:gridCol w:w="639"/>
        <w:gridCol w:w="967"/>
        <w:gridCol w:w="798"/>
        <w:gridCol w:w="880"/>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82" w:type="dxa"/>
          <w:trHeight w:val="375" w:hRule="atLeast"/>
          <w:jc w:val="center"/>
        </w:trPr>
        <w:tc>
          <w:tcPr>
            <w:tcW w:w="13904" w:type="dxa"/>
            <w:gridSpan w:val="13"/>
            <w:tcBorders>
              <w:top w:val="single" w:color="FFFFFF" w:sz="4" w:space="0"/>
              <w:left w:val="single" w:color="FFFFFF" w:sz="4" w:space="0"/>
              <w:bottom w:val="single" w:color="FFFFFF" w:sz="4" w:space="0"/>
              <w:right w:val="single" w:color="FFFFFF" w:sz="4" w:space="0"/>
            </w:tcBorders>
            <w:vAlign w:val="bottom"/>
          </w:tcPr>
          <w:p>
            <w:pPr>
              <w:ind w:right="-604" w:rightChars="-288"/>
              <w:jc w:val="left"/>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r>
              <w:rPr>
                <w:rFonts w:hint="eastAsia"/>
                <w:sz w:val="20"/>
              </w:rPr>
              <w:t>（保留2位小数）</w:t>
            </w:r>
          </w:p>
          <w:tbl>
            <w:tblPr>
              <w:tblStyle w:val="5"/>
              <w:tblW w:w="1272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57"/>
              <w:gridCol w:w="2616"/>
              <w:gridCol w:w="3419"/>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6473" w:type="dxa"/>
                  <w:gridSpan w:val="2"/>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收入</w:t>
                  </w:r>
                </w:p>
              </w:tc>
              <w:tc>
                <w:tcPr>
                  <w:tcW w:w="6254" w:type="dxa"/>
                  <w:gridSpan w:val="2"/>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支出</w:t>
                  </w:r>
                </w:p>
                <w:p>
                  <w:pPr>
                    <w:widowControl/>
                    <w:jc w:val="center"/>
                    <w:rPr>
                      <w:rFonts w:ascii="宋体" w:hAnsi="宋体" w:cs="宋体"/>
                      <w:b/>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项目</w:t>
                  </w:r>
                </w:p>
              </w:tc>
              <w:tc>
                <w:tcPr>
                  <w:tcW w:w="2616" w:type="dxa"/>
                  <w:tcBorders>
                    <w:top w:val="single" w:color="000000" w:sz="8" w:space="0"/>
                    <w:left w:val="single" w:color="000000" w:sz="8" w:space="0"/>
                    <w:bottom w:val="single" w:color="000000" w:sz="8" w:space="0"/>
                    <w:right w:val="single" w:color="000000" w:sz="8" w:space="0"/>
                  </w:tcBorders>
                  <w:vAlign w:val="top"/>
                </w:tcPr>
                <w:p>
                  <w:pPr>
                    <w:widowControl/>
                    <w:jc w:val="center"/>
                    <w:rPr>
                      <w:rFonts w:ascii="宋体" w:hAnsi="宋体" w:cs="宋体"/>
                      <w:b/>
                      <w:kern w:val="0"/>
                      <w:sz w:val="18"/>
                      <w:szCs w:val="18"/>
                    </w:rPr>
                  </w:pPr>
                  <w:r>
                    <w:rPr>
                      <w:rFonts w:hint="eastAsia" w:ascii="宋体" w:hAnsi="宋体" w:cs="宋体"/>
                      <w:b/>
                      <w:kern w:val="0"/>
                      <w:sz w:val="18"/>
                      <w:szCs w:val="18"/>
                    </w:rPr>
                    <w:t>决算数</w:t>
                  </w:r>
                </w:p>
              </w:tc>
              <w:tc>
                <w:tcPr>
                  <w:tcW w:w="3419"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项目（按功能分类）</w:t>
                  </w:r>
                </w:p>
              </w:tc>
              <w:tc>
                <w:tcPr>
                  <w:tcW w:w="2835" w:type="dxa"/>
                  <w:tcBorders>
                    <w:top w:val="single" w:color="000000" w:sz="8" w:space="0"/>
                    <w:left w:val="single" w:color="000000" w:sz="8" w:space="0"/>
                    <w:bottom w:val="single" w:color="000000" w:sz="8" w:space="0"/>
                    <w:right w:val="single" w:color="000000" w:sz="8" w:space="0"/>
                  </w:tcBorders>
                  <w:vAlign w:val="top"/>
                </w:tcPr>
                <w:p>
                  <w:pPr>
                    <w:widowControl/>
                    <w:jc w:val="center"/>
                    <w:rPr>
                      <w:rFonts w:ascii="宋体" w:hAnsi="宋体" w:cs="宋体"/>
                      <w:b/>
                      <w:kern w:val="0"/>
                      <w:sz w:val="18"/>
                      <w:szCs w:val="18"/>
                    </w:rPr>
                  </w:pPr>
                  <w:r>
                    <w:rPr>
                      <w:rFonts w:hint="eastAsia" w:ascii="宋体" w:hAnsi="宋体" w:cs="宋体"/>
                      <w:b/>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一、一般公共预算财政拨款收入</w:t>
                  </w:r>
                </w:p>
              </w:tc>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5,947.25</w:t>
                  </w:r>
                </w:p>
              </w:tc>
              <w:tc>
                <w:tcPr>
                  <w:tcW w:w="3419"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4,979.63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二、政府性基金预算财政拨款收入</w:t>
                  </w:r>
                </w:p>
              </w:tc>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3419"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三、上级补助收入</w:t>
                  </w:r>
                </w:p>
              </w:tc>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3419"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四、事业收入</w:t>
                  </w:r>
                </w:p>
              </w:tc>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3419"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五、经营收入</w:t>
                  </w:r>
                </w:p>
              </w:tc>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3419"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六、附属单位上缴收入</w:t>
                  </w:r>
                </w:p>
              </w:tc>
              <w:tc>
                <w:tcPr>
                  <w:tcW w:w="2616" w:type="dxa"/>
                  <w:tcBorders>
                    <w:top w:val="single" w:color="000000" w:sz="8"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3419" w:type="dxa"/>
                  <w:tcBorders>
                    <w:top w:val="single" w:color="000000" w:sz="8" w:space="0"/>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2835" w:type="dxa"/>
                  <w:tcBorders>
                    <w:top w:val="single" w:color="000000" w:sz="8" w:space="0"/>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七、其他收入</w:t>
                  </w:r>
                </w:p>
              </w:tc>
              <w:tc>
                <w:tcPr>
                  <w:tcW w:w="26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456.54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287.01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十八、自认资源海洋气象等支出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120.37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p>
              </w:tc>
              <w:tc>
                <w:tcPr>
                  <w:tcW w:w="26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p>
              </w:tc>
              <w:tc>
                <w:tcPr>
                  <w:tcW w:w="341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b/>
                      <w:kern w:val="0"/>
                      <w:sz w:val="18"/>
                      <w:szCs w:val="18"/>
                    </w:rPr>
                  </w:pPr>
                  <w:r>
                    <w:rPr>
                      <w:rFonts w:hint="eastAsia" w:ascii="宋体" w:hAnsi="宋体" w:cs="宋体"/>
                      <w:b/>
                      <w:kern w:val="0"/>
                      <w:sz w:val="18"/>
                      <w:szCs w:val="18"/>
                    </w:rPr>
                    <w:t>本年收入合计</w:t>
                  </w:r>
                </w:p>
              </w:tc>
              <w:tc>
                <w:tcPr>
                  <w:tcW w:w="26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b/>
                      <w:kern w:val="0"/>
                      <w:sz w:val="18"/>
                      <w:szCs w:val="18"/>
                    </w:rPr>
                  </w:pPr>
                  <w:r>
                    <w:rPr>
                      <w:rFonts w:hint="eastAsia" w:ascii="宋体" w:hAnsi="宋体" w:eastAsia="宋体" w:cs="宋体"/>
                      <w:i w:val="0"/>
                      <w:color w:val="000000"/>
                      <w:kern w:val="0"/>
                      <w:sz w:val="20"/>
                      <w:szCs w:val="20"/>
                      <w:u w:val="none"/>
                      <w:lang w:val="en-US" w:eastAsia="zh-CN" w:bidi="ar-SA"/>
                    </w:rPr>
                    <w:t>5,947.25</w:t>
                  </w:r>
                </w:p>
              </w:tc>
              <w:tc>
                <w:tcPr>
                  <w:tcW w:w="34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b/>
                      <w:kern w:val="0"/>
                      <w:sz w:val="18"/>
                      <w:szCs w:val="18"/>
                    </w:rPr>
                  </w:pPr>
                  <w:r>
                    <w:rPr>
                      <w:rFonts w:hint="eastAsia" w:ascii="宋体" w:hAnsi="宋体" w:cs="宋体"/>
                      <w:b/>
                      <w:kern w:val="0"/>
                      <w:sz w:val="18"/>
                      <w:szCs w:val="18"/>
                    </w:rPr>
                    <w:t>本年支出合计</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5,865.65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26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34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283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000000" w:sz="8"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2616" w:type="dxa"/>
                  <w:tcBorders>
                    <w:top w:val="single" w:color="auto" w:sz="4" w:space="0"/>
                    <w:left w:val="single" w:color="auto" w:sz="4" w:space="0"/>
                    <w:bottom w:val="single" w:color="000000" w:sz="8"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3419" w:type="dxa"/>
                  <w:tcBorders>
                    <w:top w:val="nil"/>
                    <w:left w:val="nil"/>
                    <w:bottom w:val="single" w:color="000000" w:sz="8"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2835" w:type="dxa"/>
                  <w:tcBorders>
                    <w:top w:val="nil"/>
                    <w:left w:val="nil"/>
                    <w:bottom w:val="single" w:color="000000" w:sz="8"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81.61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cs="宋体"/>
                      <w:b/>
                      <w:kern w:val="0"/>
                      <w:sz w:val="18"/>
                      <w:szCs w:val="18"/>
                    </w:rPr>
                  </w:pPr>
                  <w:r>
                    <w:rPr>
                      <w:rFonts w:hint="eastAsia" w:ascii="宋体" w:hAnsi="宋体" w:cs="宋体"/>
                      <w:b/>
                      <w:kern w:val="0"/>
                      <w:sz w:val="18"/>
                      <w:szCs w:val="18"/>
                    </w:rPr>
                    <w:t>收入总计</w:t>
                  </w:r>
                </w:p>
              </w:tc>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b/>
                      <w:kern w:val="0"/>
                      <w:sz w:val="18"/>
                      <w:szCs w:val="18"/>
                    </w:rPr>
                  </w:pPr>
                  <w:r>
                    <w:rPr>
                      <w:rFonts w:hint="eastAsia" w:ascii="宋体" w:hAnsi="宋体" w:eastAsia="宋体" w:cs="宋体"/>
                      <w:i w:val="0"/>
                      <w:color w:val="000000"/>
                      <w:kern w:val="0"/>
                      <w:sz w:val="20"/>
                      <w:szCs w:val="20"/>
                      <w:u w:val="none"/>
                      <w:lang w:val="en-US" w:eastAsia="zh-CN" w:bidi="ar-SA"/>
                    </w:rPr>
                    <w:t>5,947.25</w:t>
                  </w:r>
                </w:p>
              </w:tc>
              <w:tc>
                <w:tcPr>
                  <w:tcW w:w="3419"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jc w:val="center"/>
                    <w:rPr>
                      <w:rFonts w:ascii="宋体" w:hAnsi="宋体" w:cs="宋体"/>
                      <w:b/>
                      <w:kern w:val="0"/>
                      <w:sz w:val="18"/>
                      <w:szCs w:val="18"/>
                    </w:rPr>
                  </w:pPr>
                  <w:r>
                    <w:rPr>
                      <w:rFonts w:hint="eastAsia" w:ascii="宋体" w:hAnsi="宋体" w:cs="宋体"/>
                      <w:b/>
                      <w:kern w:val="0"/>
                      <w:sz w:val="18"/>
                      <w:szCs w:val="18"/>
                    </w:rPr>
                    <w:t>支出总计</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b/>
                      <w:kern w:val="0"/>
                      <w:sz w:val="18"/>
                      <w:szCs w:val="18"/>
                    </w:rPr>
                  </w:pPr>
                  <w:r>
                    <w:rPr>
                      <w:rFonts w:hint="eastAsia" w:ascii="宋体" w:hAnsi="宋体" w:eastAsia="宋体" w:cs="宋体"/>
                      <w:i w:val="0"/>
                      <w:color w:val="000000"/>
                      <w:kern w:val="0"/>
                      <w:sz w:val="20"/>
                      <w:szCs w:val="20"/>
                      <w:u w:val="none"/>
                      <w:lang w:val="en-US" w:eastAsia="zh-CN" w:bidi="ar-SA"/>
                    </w:rPr>
                    <w:t>5,947.25</w:t>
                  </w:r>
                </w:p>
              </w:tc>
            </w:tr>
          </w:tbl>
          <w:p>
            <w:pPr>
              <w:widowControl/>
              <w:jc w:val="left"/>
              <w:rPr>
                <w:b/>
              </w:rPr>
            </w:pPr>
          </w:p>
          <w:p>
            <w:pPr>
              <w:widowControl/>
              <w:jc w:val="left"/>
              <w:rPr>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82" w:type="dxa"/>
          <w:trHeight w:val="375" w:hRule="atLeast"/>
          <w:jc w:val="center"/>
        </w:trPr>
        <w:tc>
          <w:tcPr>
            <w:tcW w:w="13904" w:type="dxa"/>
            <w:gridSpan w:val="13"/>
            <w:tcBorders>
              <w:top w:val="single" w:color="FFFFFF" w:sz="4" w:space="0"/>
              <w:left w:val="single" w:color="FFFFFF" w:sz="4" w:space="0"/>
              <w:bottom w:val="single" w:color="FFFFFF" w:sz="4" w:space="0"/>
              <w:right w:val="single" w:color="FFFFFF" w:sz="4" w:space="0"/>
            </w:tcBorders>
            <w:vAlign w:val="bottom"/>
          </w:tcPr>
          <w:p>
            <w:pPr>
              <w:widowControl/>
              <w:jc w:val="center"/>
            </w:pPr>
            <w:r>
              <w:rPr>
                <w:rFonts w:hint="eastAsia" w:ascii="宋体" w:hAnsi="宋体" w:cs="宋体"/>
                <w:b/>
                <w:bCs/>
                <w:kern w:val="0"/>
                <w:sz w:val="28"/>
                <w:szCs w:val="28"/>
              </w:rPr>
              <w:t xml:space="preserve">    </w:t>
            </w:r>
            <w:r>
              <w:rPr>
                <w:rFonts w:hint="eastAsia" w:ascii="宋体" w:hAnsi="宋体" w:cs="宋体"/>
                <w:b/>
                <w:bCs/>
                <w:kern w:val="0"/>
                <w:sz w:val="32"/>
                <w:szCs w:val="28"/>
              </w:rPr>
              <w:t xml:space="preserve"> </w:t>
            </w:r>
            <w:r>
              <w:rPr>
                <w:rFonts w:hint="eastAsia" w:ascii="宋体" w:hAnsi="宋体" w:cs="Arial"/>
                <w:b/>
                <w:bCs/>
                <w:color w:val="000000"/>
                <w:kern w:val="0"/>
                <w:sz w:val="32"/>
                <w:szCs w:val="28"/>
              </w:rPr>
              <w:t>大兴区</w:t>
            </w:r>
            <w:r>
              <w:rPr>
                <w:rFonts w:hint="eastAsia" w:ascii="宋体" w:hAnsi="宋体" w:cs="Arial"/>
                <w:b/>
                <w:bCs/>
                <w:color w:val="000000"/>
                <w:kern w:val="0"/>
                <w:sz w:val="32"/>
                <w:szCs w:val="28"/>
                <w:lang w:eastAsia="zh-CN"/>
              </w:rPr>
              <w:t>纪委区监委</w:t>
            </w:r>
            <w:r>
              <w:rPr>
                <w:rFonts w:hint="eastAsia" w:ascii="宋体" w:hAnsi="宋体" w:cs="Arial"/>
                <w:b/>
                <w:bCs/>
                <w:color w:val="000000"/>
                <w:kern w:val="0"/>
                <w:sz w:val="32"/>
                <w:szCs w:val="28"/>
                <w:lang w:val="en-US" w:eastAsia="zh-CN"/>
              </w:rPr>
              <w:t>2019</w:t>
            </w:r>
            <w:r>
              <w:rPr>
                <w:rFonts w:hint="eastAsia" w:ascii="宋体" w:hAnsi="宋体" w:cs="Arial"/>
                <w:b/>
                <w:bCs/>
                <w:color w:val="000000"/>
                <w:kern w:val="0"/>
                <w:sz w:val="32"/>
                <w:szCs w:val="28"/>
              </w:rPr>
              <w:t>年</w:t>
            </w:r>
            <w:r>
              <w:rPr>
                <w:rFonts w:hint="eastAsia" w:ascii="宋体" w:hAnsi="宋体" w:cs="宋体"/>
                <w:b/>
                <w:bCs/>
                <w:kern w:val="0"/>
                <w:sz w:val="32"/>
                <w:szCs w:val="28"/>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14786" w:type="dxa"/>
            <w:gridSpan w:val="14"/>
            <w:tcBorders>
              <w:top w:val="single" w:color="FFFFFF" w:sz="4" w:space="0"/>
              <w:left w:val="single" w:color="FFFFFF" w:sz="4" w:space="0"/>
              <w:bottom w:val="single" w:color="FFFFFF" w:sz="4" w:space="0"/>
              <w:right w:val="single" w:color="FFFFFF" w:sz="4" w:space="0"/>
            </w:tcBorders>
            <w:vAlign w:val="bottom"/>
          </w:tcPr>
          <w:tbl>
            <w:tblPr>
              <w:tblStyle w:val="5"/>
              <w:tblW w:w="14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6"/>
              <w:gridCol w:w="1843"/>
              <w:gridCol w:w="1417"/>
              <w:gridCol w:w="1560"/>
              <w:gridCol w:w="1559"/>
              <w:gridCol w:w="850"/>
              <w:gridCol w:w="1134"/>
              <w:gridCol w:w="1276"/>
              <w:gridCol w:w="1276"/>
              <w:gridCol w:w="1134"/>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4620" w:type="dxa"/>
                  <w:gridSpan w:val="11"/>
                  <w:tcBorders>
                    <w:top w:val="single" w:color="FFFFFF" w:sz="8" w:space="0"/>
                    <w:left w:val="single" w:color="FFFFFF" w:sz="8" w:space="0"/>
                    <w:bottom w:val="nil"/>
                    <w:right w:val="single" w:color="FFFFFF" w:sz="8" w:space="0"/>
                  </w:tcBorders>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w:t>
                  </w:r>
                  <w:r>
                    <w:rPr>
                      <w:rFonts w:hint="eastAsia"/>
                      <w:sz w:val="20"/>
                      <w:highlight w:val="none"/>
                    </w:rPr>
                    <w:t>单位</w:t>
                  </w:r>
                  <w:r>
                    <w:rPr>
                      <w:sz w:val="20"/>
                      <w:highlight w:val="none"/>
                    </w:rPr>
                    <w:t>：万元</w:t>
                  </w:r>
                  <w:r>
                    <w:rPr>
                      <w:rFonts w:hint="eastAsia"/>
                      <w:sz w:val="20"/>
                      <w:highlight w:val="none"/>
                    </w:rPr>
                    <w:t>（保留2位小数）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31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项目</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本年收入合计</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一般公共预算财政拨款收入</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政府性基金预算财政拨款收入</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上级补助收入</w:t>
                  </w:r>
                </w:p>
              </w:tc>
              <w:tc>
                <w:tcPr>
                  <w:tcW w:w="2410"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事业收入</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经营收入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附属单位上缴收入</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支出功能分类科目编码</w:t>
                  </w:r>
                </w:p>
              </w:tc>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科目名称</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2410"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264" w:firstLineChars="147"/>
                    <w:jc w:val="left"/>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小计</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其中：</w:t>
                  </w:r>
                </w:p>
                <w:p>
                  <w:pPr>
                    <w:widowControl/>
                    <w:jc w:val="left"/>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教育收费</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vMerge w:val="restart"/>
                  <w:tcBorders>
                    <w:top w:val="nil"/>
                    <w:left w:val="single" w:color="auto" w:sz="4" w:space="0"/>
                    <w:right w:val="single" w:color="auto" w:sz="4" w:space="0"/>
                  </w:tcBorders>
                  <w:shd w:val="clear" w:color="auto" w:fill="C0C0C0"/>
                  <w:vAlign w:val="center"/>
                </w:tcPr>
                <w:p>
                  <w:pPr>
                    <w:widowControl/>
                    <w:jc w:val="center"/>
                    <w:textAlignment w:val="center"/>
                    <w:rPr>
                      <w:rFonts w:ascii="宋体" w:hAnsi="宋体" w:cs="宋体"/>
                      <w:color w:val="000000"/>
                      <w:kern w:val="0"/>
                      <w:sz w:val="18"/>
                      <w:szCs w:val="18"/>
                      <w:highlight w:val="none"/>
                    </w:rPr>
                  </w:pPr>
                  <w:r>
                    <w:rPr>
                      <w:rFonts w:hint="eastAsia" w:ascii="宋体" w:hAnsi="宋体" w:eastAsia="宋体" w:cs="宋体"/>
                      <w:i w:val="0"/>
                      <w:color w:val="000000"/>
                      <w:kern w:val="0"/>
                      <w:sz w:val="20"/>
                      <w:szCs w:val="20"/>
                      <w:highlight w:val="none"/>
                      <w:u w:val="none"/>
                      <w:lang w:val="en-US" w:eastAsia="zh-CN" w:bidi="ar-SA"/>
                    </w:rPr>
                    <w:t>类款项</w:t>
                  </w:r>
                </w:p>
              </w:tc>
              <w:tc>
                <w:tcPr>
                  <w:tcW w:w="1843" w:type="dxa"/>
                  <w:tcBorders>
                    <w:top w:val="nil"/>
                    <w:left w:val="nil"/>
                    <w:bottom w:val="single" w:color="auto" w:sz="4" w:space="0"/>
                    <w:right w:val="single" w:color="auto" w:sz="4" w:space="0"/>
                  </w:tcBorders>
                  <w:shd w:val="clear" w:color="auto" w:fill="C0C0C0"/>
                  <w:vAlign w:val="center"/>
                </w:tcPr>
                <w:p>
                  <w:pPr>
                    <w:widowControl/>
                    <w:jc w:val="both"/>
                    <w:textAlignment w:val="center"/>
                    <w:rPr>
                      <w:rFonts w:ascii="宋体" w:hAnsi="宋体" w:cs="宋体"/>
                      <w:color w:val="000000"/>
                      <w:kern w:val="0"/>
                      <w:sz w:val="18"/>
                      <w:szCs w:val="18"/>
                      <w:highlight w:val="none"/>
                    </w:rPr>
                  </w:pPr>
                  <w:r>
                    <w:rPr>
                      <w:rFonts w:hint="eastAsia" w:ascii="宋体" w:hAnsi="宋体" w:eastAsia="宋体" w:cs="宋体"/>
                      <w:i w:val="0"/>
                      <w:color w:val="000000"/>
                      <w:kern w:val="0"/>
                      <w:sz w:val="20"/>
                      <w:szCs w:val="20"/>
                      <w:highlight w:val="none"/>
                      <w:u w:val="none"/>
                      <w:lang w:val="en-US" w:eastAsia="zh-CN" w:bidi="ar-SA"/>
                    </w:rPr>
                    <w:t>栏次</w:t>
                  </w:r>
                </w:p>
              </w:tc>
              <w:tc>
                <w:tcPr>
                  <w:tcW w:w="1417" w:type="dxa"/>
                  <w:tcBorders>
                    <w:top w:val="nil"/>
                    <w:left w:val="nil"/>
                    <w:bottom w:val="single" w:color="auto" w:sz="4" w:space="0"/>
                    <w:right w:val="single" w:color="auto" w:sz="4" w:space="0"/>
                  </w:tcBorders>
                  <w:shd w:val="clear" w:color="auto" w:fill="C0C0C0"/>
                  <w:vAlign w:val="center"/>
                </w:tcPr>
                <w:p>
                  <w:pPr>
                    <w:widowControl/>
                    <w:jc w:val="center"/>
                    <w:textAlignment w:val="center"/>
                    <w:rPr>
                      <w:rFonts w:ascii="宋体" w:hAnsi="宋体" w:cs="宋体"/>
                      <w:color w:val="000000"/>
                      <w:kern w:val="0"/>
                      <w:sz w:val="18"/>
                      <w:szCs w:val="18"/>
                      <w:highlight w:val="none"/>
                    </w:rPr>
                  </w:pPr>
                  <w:r>
                    <w:rPr>
                      <w:rFonts w:hint="eastAsia" w:ascii="宋体" w:hAnsi="宋体" w:eastAsia="宋体" w:cs="宋体"/>
                      <w:i w:val="0"/>
                      <w:color w:val="000000"/>
                      <w:kern w:val="0"/>
                      <w:sz w:val="20"/>
                      <w:szCs w:val="20"/>
                      <w:highlight w:val="none"/>
                      <w:u w:val="none"/>
                      <w:lang w:val="en-US" w:eastAsia="zh-CN" w:bidi="ar-SA"/>
                    </w:rPr>
                    <w:t>1</w:t>
                  </w:r>
                </w:p>
              </w:tc>
              <w:tc>
                <w:tcPr>
                  <w:tcW w:w="1560" w:type="dxa"/>
                  <w:tcBorders>
                    <w:top w:val="nil"/>
                    <w:left w:val="nil"/>
                    <w:bottom w:val="single" w:color="auto" w:sz="4" w:space="0"/>
                    <w:right w:val="single" w:color="auto" w:sz="4" w:space="0"/>
                  </w:tcBorders>
                  <w:shd w:val="clear" w:color="auto" w:fill="C0C0C0"/>
                  <w:vAlign w:val="center"/>
                </w:tcPr>
                <w:p>
                  <w:pPr>
                    <w:widowControl/>
                    <w:jc w:val="center"/>
                    <w:textAlignment w:val="center"/>
                    <w:rPr>
                      <w:rFonts w:ascii="宋体" w:hAnsi="宋体" w:cs="宋体"/>
                      <w:color w:val="000000"/>
                      <w:kern w:val="0"/>
                      <w:sz w:val="18"/>
                      <w:szCs w:val="18"/>
                      <w:highlight w:val="none"/>
                    </w:rPr>
                  </w:pPr>
                  <w:r>
                    <w:rPr>
                      <w:rFonts w:hint="eastAsia" w:ascii="宋体" w:hAnsi="宋体" w:eastAsia="宋体" w:cs="宋体"/>
                      <w:i w:val="0"/>
                      <w:color w:val="000000"/>
                      <w:kern w:val="0"/>
                      <w:sz w:val="20"/>
                      <w:szCs w:val="20"/>
                      <w:highlight w:val="none"/>
                      <w:u w:val="none"/>
                      <w:lang w:val="en-US" w:eastAsia="zh-CN" w:bidi="ar-SA"/>
                    </w:rPr>
                    <w:t>　2</w:t>
                  </w:r>
                </w:p>
              </w:tc>
              <w:tc>
                <w:tcPr>
                  <w:tcW w:w="1559" w:type="dxa"/>
                  <w:tcBorders>
                    <w:top w:val="nil"/>
                    <w:left w:val="nil"/>
                    <w:bottom w:val="single" w:color="auto" w:sz="4" w:space="0"/>
                    <w:right w:val="single" w:color="auto" w:sz="4" w:space="0"/>
                  </w:tcBorders>
                  <w:shd w:val="clear" w:color="auto" w:fill="C0C0C0"/>
                  <w:vAlign w:val="center"/>
                </w:tcPr>
                <w:p>
                  <w:pPr>
                    <w:widowControl/>
                    <w:jc w:val="center"/>
                    <w:textAlignment w:val="center"/>
                    <w:rPr>
                      <w:rFonts w:ascii="宋体" w:hAnsi="宋体" w:cs="宋体"/>
                      <w:color w:val="000000"/>
                      <w:kern w:val="0"/>
                      <w:sz w:val="18"/>
                      <w:szCs w:val="18"/>
                      <w:highlight w:val="none"/>
                    </w:rPr>
                  </w:pPr>
                  <w:r>
                    <w:rPr>
                      <w:rFonts w:hint="eastAsia" w:ascii="宋体" w:hAnsi="宋体" w:eastAsia="宋体" w:cs="宋体"/>
                      <w:i w:val="0"/>
                      <w:color w:val="000000"/>
                      <w:kern w:val="0"/>
                      <w:sz w:val="20"/>
                      <w:szCs w:val="20"/>
                      <w:highlight w:val="none"/>
                      <w:u w:val="none"/>
                      <w:lang w:val="en-US" w:eastAsia="zh-CN" w:bidi="ar-SA"/>
                    </w:rPr>
                    <w:t>3</w:t>
                  </w:r>
                </w:p>
              </w:tc>
              <w:tc>
                <w:tcPr>
                  <w:tcW w:w="850" w:type="dxa"/>
                  <w:tcBorders>
                    <w:top w:val="nil"/>
                    <w:left w:val="nil"/>
                    <w:bottom w:val="single" w:color="auto" w:sz="4" w:space="0"/>
                    <w:right w:val="single" w:color="auto" w:sz="4" w:space="0"/>
                  </w:tcBorders>
                  <w:shd w:val="clear" w:color="auto" w:fill="C0C0C0"/>
                  <w:vAlign w:val="center"/>
                </w:tcPr>
                <w:p>
                  <w:pPr>
                    <w:widowControl/>
                    <w:jc w:val="center"/>
                    <w:textAlignment w:val="center"/>
                    <w:rPr>
                      <w:rFonts w:ascii="宋体" w:hAnsi="宋体" w:cs="宋体"/>
                      <w:color w:val="000000"/>
                      <w:kern w:val="0"/>
                      <w:sz w:val="18"/>
                      <w:szCs w:val="18"/>
                      <w:highlight w:val="none"/>
                    </w:rPr>
                  </w:pPr>
                  <w:r>
                    <w:rPr>
                      <w:rFonts w:hint="eastAsia" w:ascii="宋体" w:hAnsi="宋体" w:eastAsia="宋体" w:cs="宋体"/>
                      <w:i w:val="0"/>
                      <w:color w:val="000000"/>
                      <w:kern w:val="0"/>
                      <w:sz w:val="20"/>
                      <w:szCs w:val="20"/>
                      <w:highlight w:val="none"/>
                      <w:u w:val="none"/>
                      <w:lang w:val="en-US" w:eastAsia="zh-CN" w:bidi="ar-SA"/>
                    </w:rPr>
                    <w:t>4</w:t>
                  </w:r>
                </w:p>
              </w:tc>
              <w:tc>
                <w:tcPr>
                  <w:tcW w:w="1134" w:type="dxa"/>
                  <w:tcBorders>
                    <w:top w:val="nil"/>
                    <w:left w:val="nil"/>
                    <w:bottom w:val="single" w:color="auto" w:sz="4" w:space="0"/>
                    <w:right w:val="single" w:color="auto" w:sz="4" w:space="0"/>
                  </w:tcBorders>
                  <w:shd w:val="clear" w:color="auto" w:fill="C0C0C0"/>
                  <w:vAlign w:val="center"/>
                </w:tcPr>
                <w:p>
                  <w:pPr>
                    <w:widowControl/>
                    <w:jc w:val="center"/>
                    <w:textAlignment w:val="center"/>
                    <w:rPr>
                      <w:rFonts w:ascii="宋体" w:hAnsi="宋体" w:cs="宋体"/>
                      <w:color w:val="000000"/>
                      <w:kern w:val="0"/>
                      <w:sz w:val="18"/>
                      <w:szCs w:val="18"/>
                      <w:highlight w:val="none"/>
                    </w:rPr>
                  </w:pPr>
                  <w:r>
                    <w:rPr>
                      <w:rFonts w:hint="eastAsia" w:ascii="宋体" w:hAnsi="宋体" w:eastAsia="宋体" w:cs="宋体"/>
                      <w:i w:val="0"/>
                      <w:color w:val="000000"/>
                      <w:kern w:val="0"/>
                      <w:sz w:val="20"/>
                      <w:szCs w:val="20"/>
                      <w:highlight w:val="none"/>
                      <w:u w:val="none"/>
                      <w:lang w:val="en-US" w:eastAsia="zh-CN" w:bidi="ar-SA"/>
                    </w:rPr>
                    <w:t>5</w:t>
                  </w:r>
                </w:p>
              </w:tc>
              <w:tc>
                <w:tcPr>
                  <w:tcW w:w="1276" w:type="dxa"/>
                  <w:tcBorders>
                    <w:top w:val="nil"/>
                    <w:left w:val="nil"/>
                    <w:bottom w:val="single" w:color="auto" w:sz="4" w:space="0"/>
                    <w:right w:val="single" w:color="auto" w:sz="4" w:space="0"/>
                  </w:tcBorders>
                  <w:shd w:val="clear" w:color="auto" w:fill="C0C0C0"/>
                  <w:vAlign w:val="center"/>
                </w:tcPr>
                <w:p>
                  <w:pPr>
                    <w:widowControl/>
                    <w:jc w:val="center"/>
                    <w:textAlignment w:val="center"/>
                    <w:rPr>
                      <w:rFonts w:ascii="宋体" w:hAnsi="宋体" w:cs="宋体"/>
                      <w:color w:val="000000"/>
                      <w:kern w:val="0"/>
                      <w:sz w:val="18"/>
                      <w:szCs w:val="18"/>
                      <w:highlight w:val="none"/>
                    </w:rPr>
                  </w:pPr>
                  <w:r>
                    <w:rPr>
                      <w:rFonts w:hint="eastAsia" w:ascii="宋体" w:hAnsi="宋体" w:eastAsia="宋体" w:cs="宋体"/>
                      <w:i w:val="0"/>
                      <w:color w:val="000000"/>
                      <w:kern w:val="0"/>
                      <w:sz w:val="20"/>
                      <w:szCs w:val="20"/>
                      <w:highlight w:val="none"/>
                      <w:u w:val="none"/>
                      <w:lang w:val="en-US" w:eastAsia="zh-CN" w:bidi="ar-SA"/>
                    </w:rPr>
                    <w:t>6</w:t>
                  </w:r>
                </w:p>
              </w:tc>
              <w:tc>
                <w:tcPr>
                  <w:tcW w:w="1276" w:type="dxa"/>
                  <w:tcBorders>
                    <w:top w:val="nil"/>
                    <w:left w:val="nil"/>
                    <w:bottom w:val="single" w:color="auto" w:sz="4" w:space="0"/>
                    <w:right w:val="single" w:color="auto" w:sz="4" w:space="0"/>
                  </w:tcBorders>
                  <w:shd w:val="clear" w:color="auto" w:fill="C0C0C0"/>
                  <w:vAlign w:val="center"/>
                </w:tcPr>
                <w:p>
                  <w:pPr>
                    <w:widowControl/>
                    <w:jc w:val="center"/>
                    <w:textAlignment w:val="center"/>
                    <w:rPr>
                      <w:rFonts w:ascii="宋体" w:hAnsi="宋体" w:cs="宋体"/>
                      <w:color w:val="000000"/>
                      <w:kern w:val="0"/>
                      <w:sz w:val="18"/>
                      <w:szCs w:val="18"/>
                      <w:highlight w:val="none"/>
                    </w:rPr>
                  </w:pPr>
                  <w:r>
                    <w:rPr>
                      <w:rFonts w:hint="eastAsia" w:ascii="宋体" w:hAnsi="宋体" w:eastAsia="宋体" w:cs="宋体"/>
                      <w:i w:val="0"/>
                      <w:color w:val="000000"/>
                      <w:kern w:val="0"/>
                      <w:sz w:val="20"/>
                      <w:szCs w:val="20"/>
                      <w:highlight w:val="none"/>
                      <w:u w:val="none"/>
                      <w:lang w:val="en-US" w:eastAsia="zh-CN" w:bidi="ar-SA"/>
                    </w:rPr>
                    <w:t>7</w:t>
                  </w:r>
                </w:p>
              </w:tc>
              <w:tc>
                <w:tcPr>
                  <w:tcW w:w="1134" w:type="dxa"/>
                  <w:tcBorders>
                    <w:top w:val="nil"/>
                    <w:left w:val="nil"/>
                    <w:bottom w:val="single" w:color="auto" w:sz="4" w:space="0"/>
                    <w:right w:val="single" w:color="auto" w:sz="4" w:space="0"/>
                  </w:tcBorders>
                  <w:shd w:val="clear" w:color="auto" w:fill="C0C0C0"/>
                  <w:vAlign w:val="center"/>
                </w:tcPr>
                <w:p>
                  <w:pPr>
                    <w:widowControl/>
                    <w:jc w:val="center"/>
                    <w:textAlignment w:val="center"/>
                    <w:rPr>
                      <w:rFonts w:ascii="宋体" w:hAnsi="宋体" w:cs="宋体"/>
                      <w:color w:val="000000"/>
                      <w:kern w:val="0"/>
                      <w:sz w:val="18"/>
                      <w:szCs w:val="18"/>
                      <w:highlight w:val="none"/>
                    </w:rPr>
                  </w:pPr>
                  <w:r>
                    <w:rPr>
                      <w:rFonts w:hint="eastAsia" w:ascii="宋体" w:hAnsi="宋体" w:eastAsia="宋体" w:cs="宋体"/>
                      <w:i w:val="0"/>
                      <w:color w:val="000000"/>
                      <w:kern w:val="0"/>
                      <w:sz w:val="20"/>
                      <w:szCs w:val="20"/>
                      <w:highlight w:val="none"/>
                      <w:u w:val="none"/>
                      <w:lang w:val="en-US" w:eastAsia="zh-CN" w:bidi="ar-SA"/>
                    </w:rPr>
                    <w:t>8</w:t>
                  </w:r>
                </w:p>
              </w:tc>
              <w:tc>
                <w:tcPr>
                  <w:tcW w:w="1305" w:type="dxa"/>
                  <w:tcBorders>
                    <w:top w:val="nil"/>
                    <w:left w:val="nil"/>
                    <w:bottom w:val="single" w:color="auto" w:sz="4" w:space="0"/>
                    <w:right w:val="single" w:color="auto" w:sz="4" w:space="0"/>
                  </w:tcBorders>
                  <w:shd w:val="clear" w:color="auto" w:fill="C0C0C0"/>
                  <w:vAlign w:val="center"/>
                </w:tcPr>
                <w:p>
                  <w:pPr>
                    <w:widowControl/>
                    <w:jc w:val="center"/>
                    <w:textAlignment w:val="center"/>
                    <w:rPr>
                      <w:rFonts w:ascii="宋体" w:hAnsi="宋体" w:cs="宋体"/>
                      <w:color w:val="000000"/>
                      <w:kern w:val="0"/>
                      <w:sz w:val="18"/>
                      <w:szCs w:val="18"/>
                      <w:highlight w:val="none"/>
                    </w:rPr>
                  </w:pPr>
                  <w:r>
                    <w:rPr>
                      <w:rFonts w:hint="eastAsia" w:ascii="宋体" w:hAnsi="宋体" w:eastAsia="宋体" w:cs="宋体"/>
                      <w:i w:val="0"/>
                      <w:color w:val="000000"/>
                      <w:kern w:val="0"/>
                      <w:sz w:val="20"/>
                      <w:szCs w:val="20"/>
                      <w:highlight w:val="none"/>
                      <w:u w:val="none"/>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vMerge w:val="continue"/>
                  <w:tcBorders>
                    <w:left w:val="single" w:color="auto" w:sz="4" w:space="0"/>
                    <w:bottom w:val="single" w:color="auto" w:sz="4" w:space="0"/>
                    <w:right w:val="single" w:color="auto" w:sz="4" w:space="0"/>
                  </w:tcBorders>
                  <w:shd w:val="clear" w:color="auto" w:fill="C0C0C0"/>
                  <w:vAlign w:val="center"/>
                </w:tcPr>
                <w:p>
                  <w:pPr>
                    <w:jc w:val="center"/>
                    <w:rPr>
                      <w:rFonts w:ascii="宋体" w:hAnsi="宋体" w:cs="宋体"/>
                      <w:color w:val="000000"/>
                      <w:kern w:val="0"/>
                      <w:sz w:val="18"/>
                      <w:szCs w:val="18"/>
                      <w:highlight w:val="none"/>
                    </w:rPr>
                  </w:pPr>
                </w:p>
              </w:tc>
              <w:tc>
                <w:tcPr>
                  <w:tcW w:w="1843" w:type="dxa"/>
                  <w:tcBorders>
                    <w:top w:val="nil"/>
                    <w:left w:val="nil"/>
                    <w:bottom w:val="single" w:color="auto" w:sz="4" w:space="0"/>
                    <w:right w:val="single" w:color="auto" w:sz="4" w:space="0"/>
                  </w:tcBorders>
                  <w:shd w:val="clear" w:color="auto" w:fill="C0C0C0"/>
                  <w:vAlign w:val="center"/>
                </w:tcPr>
                <w:p>
                  <w:pPr>
                    <w:widowControl/>
                    <w:jc w:val="both"/>
                    <w:textAlignment w:val="center"/>
                    <w:rPr>
                      <w:rFonts w:ascii="宋体" w:hAnsi="宋体" w:cs="宋体"/>
                      <w:color w:val="000000"/>
                      <w:kern w:val="0"/>
                      <w:sz w:val="18"/>
                      <w:szCs w:val="18"/>
                      <w:highlight w:val="none"/>
                    </w:rPr>
                  </w:pPr>
                  <w:r>
                    <w:rPr>
                      <w:rFonts w:hint="eastAsia" w:ascii="宋体" w:hAnsi="宋体" w:eastAsia="宋体" w:cs="宋体"/>
                      <w:i w:val="0"/>
                      <w:color w:val="000000"/>
                      <w:kern w:val="0"/>
                      <w:sz w:val="20"/>
                      <w:szCs w:val="20"/>
                      <w:highlight w:val="none"/>
                      <w:u w:val="none"/>
                      <w:lang w:val="en-US" w:eastAsia="zh-CN" w:bidi="ar-SA"/>
                    </w:rPr>
                    <w:t>合计</w:t>
                  </w:r>
                </w:p>
              </w:tc>
              <w:tc>
                <w:tcPr>
                  <w:tcW w:w="141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8"/>
                      <w:szCs w:val="18"/>
                      <w:highlight w:val="none"/>
                    </w:rPr>
                  </w:pPr>
                  <w:r>
                    <w:rPr>
                      <w:rFonts w:hint="eastAsia" w:ascii="宋体" w:hAnsi="宋体" w:eastAsia="宋体" w:cs="宋体"/>
                      <w:b/>
                      <w:i w:val="0"/>
                      <w:color w:val="000000"/>
                      <w:kern w:val="0"/>
                      <w:sz w:val="20"/>
                      <w:szCs w:val="20"/>
                      <w:highlight w:val="none"/>
                      <w:u w:val="none"/>
                      <w:lang w:val="en-US" w:eastAsia="zh-CN" w:bidi="ar-SA"/>
                    </w:rPr>
                    <w:t>5,947.25</w:t>
                  </w:r>
                </w:p>
              </w:tc>
              <w:tc>
                <w:tcPr>
                  <w:tcW w:w="156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8"/>
                      <w:szCs w:val="18"/>
                      <w:highlight w:val="none"/>
                    </w:rPr>
                  </w:pPr>
                  <w:r>
                    <w:rPr>
                      <w:rFonts w:hint="eastAsia" w:ascii="宋体" w:hAnsi="宋体" w:eastAsia="宋体" w:cs="宋体"/>
                      <w:b/>
                      <w:i w:val="0"/>
                      <w:color w:val="000000"/>
                      <w:kern w:val="0"/>
                      <w:sz w:val="20"/>
                      <w:szCs w:val="20"/>
                      <w:highlight w:val="none"/>
                      <w:u w:val="none"/>
                      <w:lang w:val="en-US" w:eastAsia="zh-CN" w:bidi="ar-SA"/>
                    </w:rPr>
                    <w:t>5,947.25</w:t>
                  </w:r>
                </w:p>
              </w:tc>
              <w:tc>
                <w:tcPr>
                  <w:tcW w:w="155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8"/>
                      <w:szCs w:val="18"/>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8"/>
                      <w:szCs w:val="18"/>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8"/>
                      <w:szCs w:val="18"/>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8"/>
                      <w:szCs w:val="18"/>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8"/>
                      <w:szCs w:val="18"/>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8"/>
                      <w:szCs w:val="18"/>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8"/>
                      <w:szCs w:val="18"/>
                      <w:highlight w:val="none"/>
                    </w:rPr>
                  </w:pPr>
                  <w:r>
                    <w:rPr>
                      <w:rFonts w:hint="eastAsia" w:ascii="宋体" w:hAnsi="宋体" w:eastAsia="宋体" w:cs="宋体"/>
                      <w:b/>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201</w:t>
                  </w:r>
                </w:p>
              </w:tc>
              <w:tc>
                <w:tcPr>
                  <w:tcW w:w="1843" w:type="dxa"/>
                  <w:tcBorders>
                    <w:top w:val="nil"/>
                    <w:left w:val="nil"/>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一般公共服务支出</w:t>
                  </w:r>
                </w:p>
              </w:tc>
              <w:tc>
                <w:tcPr>
                  <w:tcW w:w="1417"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5,061.23</w:t>
                  </w:r>
                </w:p>
              </w:tc>
              <w:tc>
                <w:tcPr>
                  <w:tcW w:w="1560"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5,061.23</w:t>
                  </w:r>
                </w:p>
              </w:tc>
              <w:tc>
                <w:tcPr>
                  <w:tcW w:w="1559"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20111</w:t>
                  </w:r>
                </w:p>
              </w:tc>
              <w:tc>
                <w:tcPr>
                  <w:tcW w:w="1843" w:type="dxa"/>
                  <w:tcBorders>
                    <w:top w:val="nil"/>
                    <w:left w:val="nil"/>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纪检监察事务</w:t>
                  </w:r>
                </w:p>
              </w:tc>
              <w:tc>
                <w:tcPr>
                  <w:tcW w:w="1417"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5,061.23</w:t>
                  </w:r>
                </w:p>
              </w:tc>
              <w:tc>
                <w:tcPr>
                  <w:tcW w:w="1560"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5,061.23</w:t>
                  </w:r>
                </w:p>
              </w:tc>
              <w:tc>
                <w:tcPr>
                  <w:tcW w:w="1559"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2011101</w:t>
                  </w:r>
                </w:p>
              </w:tc>
              <w:tc>
                <w:tcPr>
                  <w:tcW w:w="1843" w:type="dxa"/>
                  <w:tcBorders>
                    <w:top w:val="nil"/>
                    <w:left w:val="nil"/>
                    <w:bottom w:val="single" w:color="auto" w:sz="4" w:space="0"/>
                    <w:right w:val="single" w:color="auto" w:sz="4" w:space="0"/>
                  </w:tcBorders>
                  <w:shd w:val="clear" w:color="auto" w:fill="CCFFFF"/>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 xml:space="preserve">  行政运行</w:t>
                  </w:r>
                </w:p>
              </w:tc>
              <w:tc>
                <w:tcPr>
                  <w:tcW w:w="141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3,279.95</w:t>
                  </w:r>
                </w:p>
              </w:tc>
              <w:tc>
                <w:tcPr>
                  <w:tcW w:w="156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3,279.95</w:t>
                  </w:r>
                </w:p>
              </w:tc>
              <w:tc>
                <w:tcPr>
                  <w:tcW w:w="155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2011104</w:t>
                  </w:r>
                </w:p>
              </w:tc>
              <w:tc>
                <w:tcPr>
                  <w:tcW w:w="1843" w:type="dxa"/>
                  <w:tcBorders>
                    <w:top w:val="nil"/>
                    <w:left w:val="nil"/>
                    <w:bottom w:val="single" w:color="auto" w:sz="4" w:space="0"/>
                    <w:right w:val="single" w:color="auto" w:sz="4" w:space="0"/>
                  </w:tcBorders>
                  <w:shd w:val="clear" w:color="auto" w:fill="CCFFFF"/>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 xml:space="preserve">  大案要案查处</w:t>
                  </w:r>
                </w:p>
              </w:tc>
              <w:tc>
                <w:tcPr>
                  <w:tcW w:w="141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319.54</w:t>
                  </w:r>
                </w:p>
              </w:tc>
              <w:tc>
                <w:tcPr>
                  <w:tcW w:w="156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319.54</w:t>
                  </w:r>
                </w:p>
              </w:tc>
              <w:tc>
                <w:tcPr>
                  <w:tcW w:w="155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2011150</w:t>
                  </w:r>
                </w:p>
              </w:tc>
              <w:tc>
                <w:tcPr>
                  <w:tcW w:w="1843" w:type="dxa"/>
                  <w:tcBorders>
                    <w:top w:val="nil"/>
                    <w:left w:val="nil"/>
                    <w:bottom w:val="single" w:color="auto" w:sz="4" w:space="0"/>
                    <w:right w:val="single" w:color="auto" w:sz="4" w:space="0"/>
                  </w:tcBorders>
                  <w:shd w:val="clear" w:color="auto" w:fill="CCFFFF"/>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 xml:space="preserve">  事业运行</w:t>
                  </w:r>
                </w:p>
              </w:tc>
              <w:tc>
                <w:tcPr>
                  <w:tcW w:w="141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213.52</w:t>
                  </w:r>
                </w:p>
              </w:tc>
              <w:tc>
                <w:tcPr>
                  <w:tcW w:w="156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213.52</w:t>
                  </w:r>
                </w:p>
              </w:tc>
              <w:tc>
                <w:tcPr>
                  <w:tcW w:w="155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2011199</w:t>
                  </w:r>
                </w:p>
              </w:tc>
              <w:tc>
                <w:tcPr>
                  <w:tcW w:w="1843" w:type="dxa"/>
                  <w:tcBorders>
                    <w:top w:val="nil"/>
                    <w:left w:val="nil"/>
                    <w:bottom w:val="single" w:color="auto" w:sz="4" w:space="0"/>
                    <w:right w:val="single" w:color="auto" w:sz="4" w:space="0"/>
                  </w:tcBorders>
                  <w:shd w:val="clear" w:color="auto" w:fill="CCFFFF"/>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 xml:space="preserve">  其他纪检监察事务支出</w:t>
                  </w:r>
                </w:p>
              </w:tc>
              <w:tc>
                <w:tcPr>
                  <w:tcW w:w="141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1,248.22</w:t>
                  </w:r>
                </w:p>
              </w:tc>
              <w:tc>
                <w:tcPr>
                  <w:tcW w:w="156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1,248.22</w:t>
                  </w:r>
                </w:p>
              </w:tc>
              <w:tc>
                <w:tcPr>
                  <w:tcW w:w="155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205</w:t>
                  </w:r>
                </w:p>
              </w:tc>
              <w:tc>
                <w:tcPr>
                  <w:tcW w:w="1843" w:type="dxa"/>
                  <w:tcBorders>
                    <w:top w:val="nil"/>
                    <w:left w:val="nil"/>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教育支出</w:t>
                  </w:r>
                </w:p>
              </w:tc>
              <w:tc>
                <w:tcPr>
                  <w:tcW w:w="1417"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22.09</w:t>
                  </w:r>
                </w:p>
              </w:tc>
              <w:tc>
                <w:tcPr>
                  <w:tcW w:w="1560"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22.09</w:t>
                  </w:r>
                </w:p>
              </w:tc>
              <w:tc>
                <w:tcPr>
                  <w:tcW w:w="1559"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20508</w:t>
                  </w:r>
                </w:p>
              </w:tc>
              <w:tc>
                <w:tcPr>
                  <w:tcW w:w="1843" w:type="dxa"/>
                  <w:tcBorders>
                    <w:top w:val="nil"/>
                    <w:left w:val="nil"/>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进修及培训</w:t>
                  </w:r>
                </w:p>
              </w:tc>
              <w:tc>
                <w:tcPr>
                  <w:tcW w:w="1417"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22.09</w:t>
                  </w:r>
                </w:p>
              </w:tc>
              <w:tc>
                <w:tcPr>
                  <w:tcW w:w="1560"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22.09</w:t>
                  </w:r>
                </w:p>
              </w:tc>
              <w:tc>
                <w:tcPr>
                  <w:tcW w:w="1559"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2050803</w:t>
                  </w:r>
                </w:p>
              </w:tc>
              <w:tc>
                <w:tcPr>
                  <w:tcW w:w="1843" w:type="dxa"/>
                  <w:tcBorders>
                    <w:top w:val="nil"/>
                    <w:left w:val="nil"/>
                    <w:bottom w:val="single" w:color="auto" w:sz="4" w:space="0"/>
                    <w:right w:val="single" w:color="auto" w:sz="4" w:space="0"/>
                  </w:tcBorders>
                  <w:shd w:val="clear" w:color="auto" w:fill="CCFFFF"/>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 xml:space="preserve">  培训支出</w:t>
                  </w:r>
                </w:p>
              </w:tc>
              <w:tc>
                <w:tcPr>
                  <w:tcW w:w="141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22.09</w:t>
                  </w:r>
                </w:p>
              </w:tc>
              <w:tc>
                <w:tcPr>
                  <w:tcW w:w="156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22.09</w:t>
                  </w:r>
                </w:p>
              </w:tc>
              <w:tc>
                <w:tcPr>
                  <w:tcW w:w="155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208</w:t>
                  </w:r>
                </w:p>
              </w:tc>
              <w:tc>
                <w:tcPr>
                  <w:tcW w:w="1843" w:type="dxa"/>
                  <w:tcBorders>
                    <w:top w:val="nil"/>
                    <w:left w:val="nil"/>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社会保障和就业支出</w:t>
                  </w:r>
                </w:p>
              </w:tc>
              <w:tc>
                <w:tcPr>
                  <w:tcW w:w="1417"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456.54</w:t>
                  </w:r>
                </w:p>
              </w:tc>
              <w:tc>
                <w:tcPr>
                  <w:tcW w:w="1560"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456.54</w:t>
                  </w:r>
                </w:p>
              </w:tc>
              <w:tc>
                <w:tcPr>
                  <w:tcW w:w="1559"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20805</w:t>
                  </w:r>
                </w:p>
              </w:tc>
              <w:tc>
                <w:tcPr>
                  <w:tcW w:w="1843" w:type="dxa"/>
                  <w:tcBorders>
                    <w:top w:val="nil"/>
                    <w:left w:val="nil"/>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行政事业单位离退休</w:t>
                  </w:r>
                </w:p>
              </w:tc>
              <w:tc>
                <w:tcPr>
                  <w:tcW w:w="1417"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456.54</w:t>
                  </w:r>
                </w:p>
              </w:tc>
              <w:tc>
                <w:tcPr>
                  <w:tcW w:w="1560"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456.54</w:t>
                  </w:r>
                </w:p>
              </w:tc>
              <w:tc>
                <w:tcPr>
                  <w:tcW w:w="1559"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b/>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nil"/>
                    <w:right w:val="single" w:color="auto" w:sz="4" w:space="0"/>
                  </w:tcBorders>
                  <w:shd w:val="clear" w:color="auto" w:fill="FFFFFF"/>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2080501</w:t>
                  </w:r>
                </w:p>
              </w:tc>
              <w:tc>
                <w:tcPr>
                  <w:tcW w:w="1843" w:type="dxa"/>
                  <w:tcBorders>
                    <w:top w:val="nil"/>
                    <w:left w:val="nil"/>
                    <w:bottom w:val="nil"/>
                    <w:right w:val="single" w:color="auto" w:sz="4" w:space="0"/>
                  </w:tcBorders>
                  <w:shd w:val="clear" w:color="auto" w:fill="CCFFFF"/>
                  <w:vAlign w:val="center"/>
                </w:tcPr>
                <w:p>
                  <w:pPr>
                    <w:widowControl/>
                    <w:jc w:val="lef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 xml:space="preserve">  归口管理的行政单位离退休</w:t>
                  </w:r>
                </w:p>
              </w:tc>
              <w:tc>
                <w:tcPr>
                  <w:tcW w:w="1417" w:type="dxa"/>
                  <w:tcBorders>
                    <w:top w:val="nil"/>
                    <w:left w:val="nil"/>
                    <w:bottom w:val="nil"/>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25.93</w:t>
                  </w:r>
                </w:p>
              </w:tc>
              <w:tc>
                <w:tcPr>
                  <w:tcW w:w="1560" w:type="dxa"/>
                  <w:tcBorders>
                    <w:top w:val="nil"/>
                    <w:left w:val="nil"/>
                    <w:bottom w:val="nil"/>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25.93</w:t>
                  </w:r>
                </w:p>
              </w:tc>
              <w:tc>
                <w:tcPr>
                  <w:tcW w:w="1559" w:type="dxa"/>
                  <w:tcBorders>
                    <w:top w:val="nil"/>
                    <w:left w:val="nil"/>
                    <w:bottom w:val="nil"/>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850" w:type="dxa"/>
                  <w:tcBorders>
                    <w:top w:val="nil"/>
                    <w:left w:val="nil"/>
                    <w:bottom w:val="nil"/>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c>
                <w:tcPr>
                  <w:tcW w:w="1305" w:type="dxa"/>
                  <w:tcBorders>
                    <w:top w:val="nil"/>
                    <w:left w:val="nil"/>
                    <w:bottom w:val="nil"/>
                    <w:right w:val="single" w:color="auto" w:sz="4" w:space="0"/>
                  </w:tcBorders>
                  <w:shd w:val="clear" w:color="auto" w:fill="FFFFFF"/>
                  <w:vAlign w:val="center"/>
                </w:tcPr>
                <w:p>
                  <w:pPr>
                    <w:widowControl/>
                    <w:jc w:val="right"/>
                    <w:textAlignment w:val="center"/>
                    <w:rPr>
                      <w:rFonts w:ascii="宋体" w:hAnsi="宋体" w:cs="宋体"/>
                      <w:color w:val="000000"/>
                      <w:kern w:val="0"/>
                      <w:sz w:val="11"/>
                      <w:szCs w:val="11"/>
                      <w:highlight w:val="none"/>
                    </w:rPr>
                  </w:pPr>
                  <w:r>
                    <w:rPr>
                      <w:rFonts w:hint="eastAsia" w:ascii="宋体" w:hAnsi="宋体" w:eastAsia="宋体" w:cs="宋体"/>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nil"/>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2080505</w:t>
                  </w:r>
                </w:p>
              </w:tc>
              <w:tc>
                <w:tcPr>
                  <w:tcW w:w="1843" w:type="dxa"/>
                  <w:tcBorders>
                    <w:top w:val="nil"/>
                    <w:left w:val="nil"/>
                    <w:bottom w:val="nil"/>
                    <w:right w:val="single" w:color="auto" w:sz="4" w:space="0"/>
                  </w:tcBorders>
                  <w:shd w:val="clear" w:color="auto" w:fill="CCFFFF"/>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 xml:space="preserve">  机关事业单位基本养老保险缴费支出</w:t>
                  </w:r>
                </w:p>
              </w:tc>
              <w:tc>
                <w:tcPr>
                  <w:tcW w:w="1417"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317.53</w:t>
                  </w:r>
                </w:p>
              </w:tc>
              <w:tc>
                <w:tcPr>
                  <w:tcW w:w="1560"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317.53</w:t>
                  </w:r>
                </w:p>
              </w:tc>
              <w:tc>
                <w:tcPr>
                  <w:tcW w:w="1559"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850"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305"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nil"/>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2080506</w:t>
                  </w:r>
                </w:p>
              </w:tc>
              <w:tc>
                <w:tcPr>
                  <w:tcW w:w="1843" w:type="dxa"/>
                  <w:tcBorders>
                    <w:top w:val="nil"/>
                    <w:left w:val="nil"/>
                    <w:bottom w:val="nil"/>
                    <w:right w:val="single" w:color="auto" w:sz="4" w:space="0"/>
                  </w:tcBorders>
                  <w:shd w:val="clear" w:color="auto" w:fill="CCFFFF"/>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 xml:space="preserve">  机关事业单位职业年金缴费支出</w:t>
                  </w:r>
                </w:p>
              </w:tc>
              <w:tc>
                <w:tcPr>
                  <w:tcW w:w="1417"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113.08</w:t>
                  </w:r>
                </w:p>
              </w:tc>
              <w:tc>
                <w:tcPr>
                  <w:tcW w:w="1560"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113.08</w:t>
                  </w:r>
                </w:p>
              </w:tc>
              <w:tc>
                <w:tcPr>
                  <w:tcW w:w="1559"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850"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305"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nil"/>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210</w:t>
                  </w:r>
                </w:p>
              </w:tc>
              <w:tc>
                <w:tcPr>
                  <w:tcW w:w="1843" w:type="dxa"/>
                  <w:tcBorders>
                    <w:top w:val="nil"/>
                    <w:left w:val="nil"/>
                    <w:bottom w:val="nil"/>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卫生健康支出</w:t>
                  </w:r>
                </w:p>
              </w:tc>
              <w:tc>
                <w:tcPr>
                  <w:tcW w:w="1417"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287.01</w:t>
                  </w:r>
                </w:p>
              </w:tc>
              <w:tc>
                <w:tcPr>
                  <w:tcW w:w="1560"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287.01</w:t>
                  </w:r>
                </w:p>
              </w:tc>
              <w:tc>
                <w:tcPr>
                  <w:tcW w:w="1559"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850"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305"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nil"/>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21011</w:t>
                  </w:r>
                </w:p>
              </w:tc>
              <w:tc>
                <w:tcPr>
                  <w:tcW w:w="1843" w:type="dxa"/>
                  <w:tcBorders>
                    <w:top w:val="nil"/>
                    <w:left w:val="nil"/>
                    <w:bottom w:val="nil"/>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行政事业单位医疗</w:t>
                  </w:r>
                </w:p>
              </w:tc>
              <w:tc>
                <w:tcPr>
                  <w:tcW w:w="1417"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287.01</w:t>
                  </w:r>
                </w:p>
              </w:tc>
              <w:tc>
                <w:tcPr>
                  <w:tcW w:w="1560"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287.01</w:t>
                  </w:r>
                </w:p>
              </w:tc>
              <w:tc>
                <w:tcPr>
                  <w:tcW w:w="1559"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850"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305"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nil"/>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2101101</w:t>
                  </w:r>
                </w:p>
              </w:tc>
              <w:tc>
                <w:tcPr>
                  <w:tcW w:w="1843" w:type="dxa"/>
                  <w:tcBorders>
                    <w:top w:val="nil"/>
                    <w:left w:val="nil"/>
                    <w:bottom w:val="nil"/>
                    <w:right w:val="single" w:color="auto" w:sz="4" w:space="0"/>
                  </w:tcBorders>
                  <w:shd w:val="clear" w:color="auto" w:fill="CCFFFF"/>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 xml:space="preserve">  行政单位医疗</w:t>
                  </w:r>
                </w:p>
              </w:tc>
              <w:tc>
                <w:tcPr>
                  <w:tcW w:w="1417"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208.14</w:t>
                  </w:r>
                </w:p>
              </w:tc>
              <w:tc>
                <w:tcPr>
                  <w:tcW w:w="1560"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208.14</w:t>
                  </w:r>
                </w:p>
              </w:tc>
              <w:tc>
                <w:tcPr>
                  <w:tcW w:w="1559"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850"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305"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nil"/>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2101102</w:t>
                  </w:r>
                </w:p>
              </w:tc>
              <w:tc>
                <w:tcPr>
                  <w:tcW w:w="1843" w:type="dxa"/>
                  <w:tcBorders>
                    <w:top w:val="nil"/>
                    <w:left w:val="nil"/>
                    <w:bottom w:val="nil"/>
                    <w:right w:val="single" w:color="auto" w:sz="4" w:space="0"/>
                  </w:tcBorders>
                  <w:shd w:val="clear" w:color="auto" w:fill="CCFFFF"/>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 xml:space="preserve">  事业单位医疗</w:t>
                  </w:r>
                </w:p>
              </w:tc>
              <w:tc>
                <w:tcPr>
                  <w:tcW w:w="1417"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13.92</w:t>
                  </w:r>
                </w:p>
              </w:tc>
              <w:tc>
                <w:tcPr>
                  <w:tcW w:w="1560"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13.92</w:t>
                  </w:r>
                </w:p>
              </w:tc>
              <w:tc>
                <w:tcPr>
                  <w:tcW w:w="1559"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850"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305"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nil"/>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2101103</w:t>
                  </w:r>
                </w:p>
              </w:tc>
              <w:tc>
                <w:tcPr>
                  <w:tcW w:w="1843" w:type="dxa"/>
                  <w:tcBorders>
                    <w:top w:val="nil"/>
                    <w:left w:val="nil"/>
                    <w:bottom w:val="nil"/>
                    <w:right w:val="single" w:color="auto" w:sz="4" w:space="0"/>
                  </w:tcBorders>
                  <w:shd w:val="clear" w:color="auto" w:fill="CCFFFF"/>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 xml:space="preserve">  公务员医疗补助</w:t>
                  </w:r>
                </w:p>
              </w:tc>
              <w:tc>
                <w:tcPr>
                  <w:tcW w:w="1417"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64.95</w:t>
                  </w:r>
                </w:p>
              </w:tc>
              <w:tc>
                <w:tcPr>
                  <w:tcW w:w="1560"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64.95</w:t>
                  </w:r>
                </w:p>
              </w:tc>
              <w:tc>
                <w:tcPr>
                  <w:tcW w:w="1559"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850"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305" w:type="dxa"/>
                  <w:tcBorders>
                    <w:top w:val="nil"/>
                    <w:left w:val="nil"/>
                    <w:bottom w:val="nil"/>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nil"/>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221</w:t>
                  </w:r>
                </w:p>
              </w:tc>
              <w:tc>
                <w:tcPr>
                  <w:tcW w:w="1843" w:type="dxa"/>
                  <w:tcBorders>
                    <w:top w:val="nil"/>
                    <w:left w:val="nil"/>
                    <w:bottom w:val="nil"/>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住房保障支出</w:t>
                  </w:r>
                </w:p>
              </w:tc>
              <w:tc>
                <w:tcPr>
                  <w:tcW w:w="1417"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120.37</w:t>
                  </w:r>
                </w:p>
              </w:tc>
              <w:tc>
                <w:tcPr>
                  <w:tcW w:w="1560"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120.37</w:t>
                  </w:r>
                </w:p>
              </w:tc>
              <w:tc>
                <w:tcPr>
                  <w:tcW w:w="1559"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850"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305"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nil"/>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22102</w:t>
                  </w:r>
                </w:p>
              </w:tc>
              <w:tc>
                <w:tcPr>
                  <w:tcW w:w="1843" w:type="dxa"/>
                  <w:tcBorders>
                    <w:top w:val="nil"/>
                    <w:left w:val="nil"/>
                    <w:bottom w:val="nil"/>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住房改革支出</w:t>
                  </w:r>
                </w:p>
              </w:tc>
              <w:tc>
                <w:tcPr>
                  <w:tcW w:w="1417"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120.37</w:t>
                  </w:r>
                </w:p>
              </w:tc>
              <w:tc>
                <w:tcPr>
                  <w:tcW w:w="1560"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120.37</w:t>
                  </w:r>
                </w:p>
              </w:tc>
              <w:tc>
                <w:tcPr>
                  <w:tcW w:w="1559"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850"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276"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134"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c>
                <w:tcPr>
                  <w:tcW w:w="1305" w:type="dxa"/>
                  <w:tcBorders>
                    <w:top w:val="nil"/>
                    <w:left w:val="nil"/>
                    <w:bottom w:val="nil"/>
                    <w:right w:val="single" w:color="auto" w:sz="4" w:space="0"/>
                  </w:tcBorders>
                  <w:shd w:val="clear" w:color="auto" w:fill="C0C0C0"/>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66" w:type="dxa"/>
                  <w:tcBorders>
                    <w:top w:val="nil"/>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2210203</w:t>
                  </w:r>
                </w:p>
              </w:tc>
              <w:tc>
                <w:tcPr>
                  <w:tcW w:w="1843" w:type="dxa"/>
                  <w:tcBorders>
                    <w:top w:val="nil"/>
                    <w:left w:val="nil"/>
                    <w:bottom w:val="single" w:color="auto" w:sz="4" w:space="0"/>
                    <w:right w:val="single" w:color="auto" w:sz="4" w:space="0"/>
                  </w:tcBorders>
                  <w:shd w:val="clear" w:color="auto" w:fill="CCFFFF"/>
                  <w:vAlign w:val="center"/>
                </w:tcPr>
                <w:p>
                  <w:pPr>
                    <w:widowControl/>
                    <w:jc w:val="lef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 xml:space="preserve">  购房补贴</w:t>
                  </w:r>
                </w:p>
              </w:tc>
              <w:tc>
                <w:tcPr>
                  <w:tcW w:w="141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120.37</w:t>
                  </w:r>
                </w:p>
              </w:tc>
              <w:tc>
                <w:tcPr>
                  <w:tcW w:w="156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120.37</w:t>
                  </w:r>
                </w:p>
              </w:tc>
              <w:tc>
                <w:tcPr>
                  <w:tcW w:w="155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85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27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134"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c>
                <w:tcPr>
                  <w:tcW w:w="130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eastAsia" w:ascii="宋体" w:hAnsi="宋体" w:eastAsia="宋体" w:cs="宋体"/>
                      <w:i w:val="0"/>
                      <w:color w:val="000000"/>
                      <w:kern w:val="0"/>
                      <w:sz w:val="11"/>
                      <w:szCs w:val="11"/>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0.00</w:t>
                  </w:r>
                </w:p>
              </w:tc>
            </w:tr>
          </w:tbl>
          <w:p>
            <w:pPr>
              <w:widowControl/>
              <w:rPr>
                <w:rFonts w:ascii="宋体" w:hAnsi="宋体" w:cs="宋体"/>
                <w:b/>
                <w:bCs/>
                <w:kern w:val="0"/>
                <w:sz w:val="28"/>
                <w:szCs w:val="28"/>
              </w:rPr>
            </w:pPr>
          </w:p>
          <w:p>
            <w:pPr>
              <w:widowControl/>
              <w:rPr>
                <w:rFonts w:ascii="宋体" w:hAnsi="宋体" w:cs="宋体"/>
                <w:b/>
                <w:bCs/>
                <w:kern w:val="0"/>
                <w:sz w:val="28"/>
                <w:szCs w:val="28"/>
              </w:rPr>
            </w:pPr>
          </w:p>
          <w:p>
            <w:pPr>
              <w:widowControl/>
              <w:jc w:val="center"/>
              <w:rPr>
                <w:rFonts w:ascii="宋体" w:hAnsi="宋体" w:cs="宋体"/>
                <w:b/>
                <w:bCs/>
                <w:kern w:val="0"/>
                <w:sz w:val="28"/>
                <w:szCs w:val="28"/>
              </w:rPr>
            </w:pPr>
            <w:r>
              <w:rPr>
                <w:rFonts w:hint="eastAsia" w:ascii="宋体" w:hAnsi="宋体" w:cs="Arial"/>
                <w:b/>
                <w:bCs/>
                <w:color w:val="000000"/>
                <w:kern w:val="0"/>
                <w:sz w:val="32"/>
                <w:szCs w:val="28"/>
              </w:rPr>
              <w:t>大兴区</w:t>
            </w:r>
            <w:r>
              <w:rPr>
                <w:rFonts w:hint="eastAsia" w:ascii="宋体" w:hAnsi="宋体" w:cs="Arial"/>
                <w:b/>
                <w:bCs/>
                <w:color w:val="000000"/>
                <w:kern w:val="0"/>
                <w:sz w:val="32"/>
                <w:szCs w:val="28"/>
                <w:lang w:eastAsia="zh-CN"/>
              </w:rPr>
              <w:t>纪委区监委</w:t>
            </w:r>
            <w:r>
              <w:rPr>
                <w:rFonts w:hint="eastAsia" w:ascii="宋体" w:hAnsi="宋体" w:cs="Arial"/>
                <w:b/>
                <w:bCs/>
                <w:color w:val="000000"/>
                <w:kern w:val="0"/>
                <w:sz w:val="32"/>
                <w:szCs w:val="28"/>
                <w:lang w:val="en-US" w:eastAsia="zh-CN"/>
              </w:rPr>
              <w:t>2019</w:t>
            </w:r>
            <w:r>
              <w:rPr>
                <w:rFonts w:hint="eastAsia" w:ascii="宋体" w:hAnsi="宋体" w:cs="Arial"/>
                <w:b/>
                <w:bCs/>
                <w:color w:val="000000"/>
                <w:kern w:val="0"/>
                <w:sz w:val="32"/>
                <w:szCs w:val="28"/>
              </w:rPr>
              <w:t>年</w:t>
            </w:r>
            <w:r>
              <w:rPr>
                <w:rFonts w:hint="eastAsia" w:ascii="宋体" w:hAnsi="宋体" w:cs="宋体"/>
                <w:b/>
                <w:bCs/>
                <w:kern w:val="0"/>
                <w:sz w:val="32"/>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42"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55"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5"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60" w:type="dxa"/>
            <w:gridSpan w:val="3"/>
            <w:tcBorders>
              <w:top w:val="single" w:color="FFFFFF" w:sz="4" w:space="0"/>
              <w:left w:val="single" w:color="FFFFFF" w:sz="4" w:space="0"/>
              <w:bottom w:val="nil"/>
              <w:right w:val="single" w:color="FFFFFF" w:sz="4" w:space="0"/>
            </w:tcBorders>
            <w:vAlign w:val="bottom"/>
          </w:tcPr>
          <w:p>
            <w:pPr>
              <w:widowControl/>
              <w:jc w:val="right"/>
              <w:rPr>
                <w:rFonts w:ascii="宋体" w:hAnsi="宋体" w:cs="宋体"/>
                <w:kern w:val="0"/>
                <w:sz w:val="18"/>
                <w:szCs w:val="18"/>
              </w:rPr>
            </w:pPr>
            <w:r>
              <w:rPr>
                <w:rFonts w:hint="eastAsia"/>
                <w:sz w:val="20"/>
              </w:rPr>
              <w:t>单位</w:t>
            </w:r>
            <w:r>
              <w:rPr>
                <w:sz w:val="20"/>
              </w:rPr>
              <w:t>：万元</w:t>
            </w:r>
            <w:r>
              <w:rPr>
                <w:rFonts w:hint="eastAsia"/>
                <w:sz w:val="20"/>
              </w:rPr>
              <w:t>（保留2位小数）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1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本年支出合计</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基本支出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项目支出</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上缴上级支出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经营支出</w:t>
            </w:r>
          </w:p>
        </w:tc>
        <w:tc>
          <w:tcPr>
            <w:tcW w:w="17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支出功能分类科目编码</w:t>
            </w:r>
          </w:p>
        </w:tc>
        <w:tc>
          <w:tcPr>
            <w:tcW w:w="25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科目名称</w:t>
            </w: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类款项</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6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766"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5,865.65</w:t>
            </w:r>
          </w:p>
        </w:tc>
        <w:tc>
          <w:tcPr>
            <w:tcW w:w="176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4,357.40</w:t>
            </w:r>
          </w:p>
        </w:tc>
        <w:tc>
          <w:tcPr>
            <w:tcW w:w="176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1,508.25</w:t>
            </w:r>
          </w:p>
        </w:tc>
        <w:tc>
          <w:tcPr>
            <w:tcW w:w="1766"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2"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201</w:t>
            </w:r>
          </w:p>
        </w:tc>
        <w:tc>
          <w:tcPr>
            <w:tcW w:w="2555" w:type="dxa"/>
            <w:tcBorders>
              <w:top w:val="nil"/>
              <w:left w:val="nil"/>
              <w:bottom w:val="single" w:color="auto" w:sz="4" w:space="0"/>
              <w:right w:val="single" w:color="auto" w:sz="4"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一般公共服务支出</w:t>
            </w:r>
          </w:p>
        </w:tc>
        <w:tc>
          <w:tcPr>
            <w:tcW w:w="1766" w:type="dxa"/>
            <w:gridSpan w:val="2"/>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4,979.62</w:t>
            </w:r>
          </w:p>
        </w:tc>
        <w:tc>
          <w:tcPr>
            <w:tcW w:w="1765" w:type="dxa"/>
            <w:gridSpan w:val="2"/>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3,493.47</w:t>
            </w:r>
          </w:p>
        </w:tc>
        <w:tc>
          <w:tcPr>
            <w:tcW w:w="1765" w:type="dxa"/>
            <w:gridSpan w:val="2"/>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1,486.15</w:t>
            </w:r>
          </w:p>
        </w:tc>
        <w:tc>
          <w:tcPr>
            <w:tcW w:w="1766" w:type="dxa"/>
            <w:gridSpan w:val="2"/>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2" w:type="dxa"/>
            <w:gridSpan w:val="2"/>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20111</w:t>
            </w:r>
          </w:p>
        </w:tc>
        <w:tc>
          <w:tcPr>
            <w:tcW w:w="2555" w:type="dxa"/>
            <w:tcBorders>
              <w:top w:val="nil"/>
              <w:left w:val="nil"/>
              <w:bottom w:val="single" w:color="auto" w:sz="4" w:space="0"/>
              <w:right w:val="single" w:color="auto" w:sz="4"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纪检监察事务</w:t>
            </w:r>
          </w:p>
        </w:tc>
        <w:tc>
          <w:tcPr>
            <w:tcW w:w="1766" w:type="dxa"/>
            <w:gridSpan w:val="2"/>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4,979.62</w:t>
            </w:r>
          </w:p>
        </w:tc>
        <w:tc>
          <w:tcPr>
            <w:tcW w:w="1765" w:type="dxa"/>
            <w:gridSpan w:val="2"/>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3,493.47</w:t>
            </w:r>
          </w:p>
        </w:tc>
        <w:tc>
          <w:tcPr>
            <w:tcW w:w="1765" w:type="dxa"/>
            <w:gridSpan w:val="2"/>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1,486.15</w:t>
            </w:r>
          </w:p>
        </w:tc>
        <w:tc>
          <w:tcPr>
            <w:tcW w:w="1766" w:type="dxa"/>
            <w:gridSpan w:val="2"/>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2" w:type="dxa"/>
            <w:gridSpan w:val="2"/>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nil"/>
              <w:left w:val="single" w:color="auto" w:sz="4" w:space="0"/>
              <w:bottom w:val="single" w:color="000000" w:sz="8" w:space="0"/>
              <w:right w:val="single" w:color="auto" w:sz="4"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2011101</w:t>
            </w:r>
          </w:p>
        </w:tc>
        <w:tc>
          <w:tcPr>
            <w:tcW w:w="2555" w:type="dxa"/>
            <w:tcBorders>
              <w:top w:val="nil"/>
              <w:left w:val="nil"/>
              <w:bottom w:val="single" w:color="000000" w:sz="8" w:space="0"/>
              <w:right w:val="single" w:color="auto" w:sz="4"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行政运行</w:t>
            </w:r>
          </w:p>
        </w:tc>
        <w:tc>
          <w:tcPr>
            <w:tcW w:w="1766" w:type="dxa"/>
            <w:gridSpan w:val="2"/>
            <w:tcBorders>
              <w:top w:val="nil"/>
              <w:left w:val="nil"/>
              <w:bottom w:val="single" w:color="000000" w:sz="8"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3,279.95</w:t>
            </w:r>
          </w:p>
        </w:tc>
        <w:tc>
          <w:tcPr>
            <w:tcW w:w="1765" w:type="dxa"/>
            <w:gridSpan w:val="2"/>
            <w:tcBorders>
              <w:top w:val="nil"/>
              <w:left w:val="nil"/>
              <w:bottom w:val="single" w:color="000000" w:sz="8"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3,279.95</w:t>
            </w:r>
          </w:p>
        </w:tc>
        <w:tc>
          <w:tcPr>
            <w:tcW w:w="1765" w:type="dxa"/>
            <w:gridSpan w:val="2"/>
            <w:tcBorders>
              <w:top w:val="nil"/>
              <w:left w:val="nil"/>
              <w:bottom w:val="single" w:color="000000" w:sz="8"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6" w:type="dxa"/>
            <w:gridSpan w:val="2"/>
            <w:tcBorders>
              <w:top w:val="nil"/>
              <w:left w:val="nil"/>
              <w:bottom w:val="single" w:color="000000" w:sz="8"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nil"/>
              <w:left w:val="nil"/>
              <w:bottom w:val="single" w:color="000000" w:sz="8"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2" w:type="dxa"/>
            <w:gridSpan w:val="2"/>
            <w:tcBorders>
              <w:top w:val="nil"/>
              <w:left w:val="nil"/>
              <w:bottom w:val="single" w:color="000000" w:sz="8"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2011104</w:t>
            </w:r>
          </w:p>
        </w:tc>
        <w:tc>
          <w:tcPr>
            <w:tcW w:w="2555" w:type="dxa"/>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大案要案查处</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319.54</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319.54</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2011150</w:t>
            </w:r>
          </w:p>
        </w:tc>
        <w:tc>
          <w:tcPr>
            <w:tcW w:w="2555" w:type="dxa"/>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事业运行</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213.52</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213.52</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2011199</w:t>
            </w:r>
          </w:p>
        </w:tc>
        <w:tc>
          <w:tcPr>
            <w:tcW w:w="2555" w:type="dxa"/>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其他纪检监察事务支出</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1,166.61</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1,166.61</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205</w:t>
            </w:r>
          </w:p>
        </w:tc>
        <w:tc>
          <w:tcPr>
            <w:tcW w:w="255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教育支出</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22.09</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22.09</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20508</w:t>
            </w:r>
          </w:p>
        </w:tc>
        <w:tc>
          <w:tcPr>
            <w:tcW w:w="255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进修及培训</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22.09</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22.09</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2050803</w:t>
            </w:r>
          </w:p>
        </w:tc>
        <w:tc>
          <w:tcPr>
            <w:tcW w:w="2555" w:type="dxa"/>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培训支出</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22.09</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22.09</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208</w:t>
            </w:r>
          </w:p>
        </w:tc>
        <w:tc>
          <w:tcPr>
            <w:tcW w:w="255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社会保障和就业支出</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456.54</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456.54</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20805</w:t>
            </w:r>
          </w:p>
        </w:tc>
        <w:tc>
          <w:tcPr>
            <w:tcW w:w="255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行政事业单位离退休</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456.54</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456.54</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2080501</w:t>
            </w:r>
          </w:p>
        </w:tc>
        <w:tc>
          <w:tcPr>
            <w:tcW w:w="2555" w:type="dxa"/>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归口管理的行政单位离退休</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25.93</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25.93</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2080505</w:t>
            </w:r>
          </w:p>
        </w:tc>
        <w:tc>
          <w:tcPr>
            <w:tcW w:w="2555" w:type="dxa"/>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机关事业单位基本养老保险缴费支出</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317.53</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317.53</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2080506</w:t>
            </w:r>
          </w:p>
        </w:tc>
        <w:tc>
          <w:tcPr>
            <w:tcW w:w="2555" w:type="dxa"/>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机关事业单位职业年金缴费支出</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113.08</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113.08</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210</w:t>
            </w:r>
          </w:p>
        </w:tc>
        <w:tc>
          <w:tcPr>
            <w:tcW w:w="255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卫生健康支出</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287.01</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287.01</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21011</w:t>
            </w:r>
          </w:p>
        </w:tc>
        <w:tc>
          <w:tcPr>
            <w:tcW w:w="255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行政事业单位医疗</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287.01</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287.01</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2101101</w:t>
            </w:r>
          </w:p>
        </w:tc>
        <w:tc>
          <w:tcPr>
            <w:tcW w:w="2555" w:type="dxa"/>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行政单位医疗</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208.14</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208.14</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2101102</w:t>
            </w:r>
          </w:p>
        </w:tc>
        <w:tc>
          <w:tcPr>
            <w:tcW w:w="2555" w:type="dxa"/>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事业单位医疗</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13.92</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13.92</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2101103</w:t>
            </w:r>
          </w:p>
        </w:tc>
        <w:tc>
          <w:tcPr>
            <w:tcW w:w="2555" w:type="dxa"/>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公务员医疗补助</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64.95</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64.95</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221</w:t>
            </w:r>
          </w:p>
        </w:tc>
        <w:tc>
          <w:tcPr>
            <w:tcW w:w="255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住房保障支出</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120.37</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120.37</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22102</w:t>
            </w:r>
          </w:p>
        </w:tc>
        <w:tc>
          <w:tcPr>
            <w:tcW w:w="255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住房改革支出</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120.37</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120.37</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6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2210203</w:t>
            </w:r>
          </w:p>
        </w:tc>
        <w:tc>
          <w:tcPr>
            <w:tcW w:w="2555" w:type="dxa"/>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购房补贴</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120.37</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120.37</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1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bl>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hint="eastAsia" w:ascii="宋体" w:hAnsi="宋体" w:cs="Arial"/>
          <w:b/>
          <w:bCs/>
          <w:color w:val="000000"/>
          <w:kern w:val="0"/>
          <w:sz w:val="32"/>
          <w:szCs w:val="28"/>
        </w:rPr>
      </w:pPr>
    </w:p>
    <w:p>
      <w:pPr>
        <w:tabs>
          <w:tab w:val="center" w:pos="6979"/>
        </w:tabs>
        <w:spacing w:line="380" w:lineRule="exact"/>
        <w:jc w:val="center"/>
        <w:rPr>
          <w:rFonts w:hint="eastAsia" w:ascii="宋体" w:hAnsi="宋体" w:cs="Arial"/>
          <w:b/>
          <w:bCs/>
          <w:color w:val="000000"/>
          <w:kern w:val="0"/>
          <w:sz w:val="32"/>
          <w:szCs w:val="28"/>
        </w:rPr>
      </w:pPr>
    </w:p>
    <w:p>
      <w:pPr>
        <w:tabs>
          <w:tab w:val="center" w:pos="6979"/>
        </w:tabs>
        <w:spacing w:line="380" w:lineRule="exact"/>
        <w:jc w:val="center"/>
        <w:rPr>
          <w:rFonts w:ascii="宋体" w:hAnsi="宋体" w:cs="宋体"/>
          <w:b/>
          <w:bCs/>
          <w:kern w:val="0"/>
          <w:sz w:val="32"/>
          <w:szCs w:val="28"/>
        </w:rPr>
      </w:pPr>
      <w:r>
        <w:rPr>
          <w:rFonts w:hint="eastAsia" w:ascii="宋体" w:hAnsi="宋体" w:cs="Arial"/>
          <w:b/>
          <w:bCs/>
          <w:color w:val="000000"/>
          <w:kern w:val="0"/>
          <w:sz w:val="32"/>
          <w:szCs w:val="28"/>
        </w:rPr>
        <w:t>大兴区</w:t>
      </w:r>
      <w:r>
        <w:rPr>
          <w:rFonts w:hint="eastAsia" w:ascii="宋体" w:hAnsi="宋体" w:cs="Arial"/>
          <w:b/>
          <w:bCs/>
          <w:color w:val="000000"/>
          <w:kern w:val="0"/>
          <w:sz w:val="32"/>
          <w:szCs w:val="28"/>
          <w:lang w:eastAsia="zh-CN"/>
        </w:rPr>
        <w:t>纪委区监委</w:t>
      </w:r>
      <w:r>
        <w:rPr>
          <w:rFonts w:hint="eastAsia" w:ascii="宋体" w:hAnsi="宋体" w:cs="Arial"/>
          <w:b/>
          <w:bCs/>
          <w:color w:val="000000"/>
          <w:kern w:val="0"/>
          <w:sz w:val="32"/>
          <w:szCs w:val="28"/>
          <w:lang w:val="en-US" w:eastAsia="zh-CN"/>
        </w:rPr>
        <w:t>2019</w:t>
      </w:r>
      <w:r>
        <w:rPr>
          <w:rFonts w:hint="eastAsia" w:ascii="宋体" w:hAnsi="宋体" w:cs="Arial"/>
          <w:b/>
          <w:bCs/>
          <w:color w:val="000000"/>
          <w:kern w:val="0"/>
          <w:sz w:val="32"/>
          <w:szCs w:val="28"/>
        </w:rPr>
        <w:t>年</w:t>
      </w:r>
      <w:r>
        <w:rPr>
          <w:rFonts w:hint="eastAsia" w:ascii="宋体" w:hAnsi="宋体" w:cs="宋体"/>
          <w:b/>
          <w:bCs/>
          <w:kern w:val="0"/>
          <w:sz w:val="32"/>
          <w:szCs w:val="28"/>
        </w:rPr>
        <w:t>财政拨款收入支出决算总表</w:t>
      </w:r>
    </w:p>
    <w:p>
      <w:pPr>
        <w:ind w:left="-1050" w:leftChars="-500" w:right="-604" w:rightChars="-288"/>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r>
        <w:rPr>
          <w:rFonts w:hint="eastAsia"/>
          <w:sz w:val="20"/>
        </w:rPr>
        <w:t>（保留2位小数）</w:t>
      </w:r>
    </w:p>
    <w:tbl>
      <w:tblPr>
        <w:tblStyle w:val="5"/>
        <w:tblW w:w="14142" w:type="dxa"/>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8"/>
        <w:gridCol w:w="1985"/>
        <w:gridCol w:w="3118"/>
        <w:gridCol w:w="2126"/>
        <w:gridCol w:w="2127"/>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45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收     入</w:t>
            </w:r>
          </w:p>
        </w:tc>
        <w:tc>
          <w:tcPr>
            <w:tcW w:w="963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exact"/>
        </w:trPr>
        <w:tc>
          <w:tcPr>
            <w:tcW w:w="2518" w:type="dxa"/>
            <w:tcBorders>
              <w:top w:val="nil"/>
              <w:left w:val="single" w:color="auto" w:sz="4" w:space="0"/>
              <w:bottom w:val="single" w:color="auto" w:sz="4" w:space="0"/>
              <w:right w:val="single" w:color="000000" w:sz="8"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    目</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ind w:firstLine="529" w:firstLineChars="294"/>
              <w:rPr>
                <w:rFonts w:ascii="宋体" w:hAnsi="宋体" w:cs="宋体"/>
                <w:b/>
                <w:kern w:val="0"/>
                <w:sz w:val="18"/>
                <w:szCs w:val="18"/>
              </w:rPr>
            </w:pPr>
            <w:r>
              <w:rPr>
                <w:rFonts w:hint="eastAsia" w:ascii="宋体" w:hAnsi="宋体" w:cs="宋体"/>
                <w:b/>
                <w:kern w:val="0"/>
                <w:sz w:val="18"/>
                <w:szCs w:val="18"/>
              </w:rPr>
              <w:t>决算数</w:t>
            </w:r>
          </w:p>
        </w:tc>
        <w:tc>
          <w:tcPr>
            <w:tcW w:w="3118" w:type="dxa"/>
            <w:tcBorders>
              <w:top w:val="nil"/>
              <w:left w:val="single" w:color="000000" w:sz="8"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项目（按功能分类）</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合计</w:t>
            </w:r>
          </w:p>
        </w:tc>
        <w:tc>
          <w:tcPr>
            <w:tcW w:w="21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一般公共预算财政拨款决算数</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政府性基金预算财政拨款决算数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9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5,947.25</w:t>
            </w:r>
          </w:p>
        </w:tc>
        <w:tc>
          <w:tcPr>
            <w:tcW w:w="3118" w:type="dxa"/>
            <w:tcBorders>
              <w:top w:val="nil"/>
              <w:left w:val="single" w:color="000000" w:sz="8"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4,979.63</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4,979.63</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9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3118" w:type="dxa"/>
            <w:tcBorders>
              <w:top w:val="nil"/>
              <w:left w:val="single" w:color="000000" w:sz="8"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single" w:color="000000" w:sz="8"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single" w:color="000000" w:sz="8"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single" w:color="000000" w:sz="8" w:space="0"/>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22.09</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22.09</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456.54</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456.54</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287.01</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287.01</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十八、自认资源海洋气象等支出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120.37</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120.37</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98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5,947.25</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5,865.64</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5,865.64</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98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81.61</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81.61</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98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shd w:val="clear" w:color="auto" w:fill="FFFFFF"/>
            <w:vAlign w:val="center"/>
          </w:tcPr>
          <w:p>
            <w:pPr>
              <w:jc w:val="right"/>
              <w:rPr>
                <w:rFonts w:ascii="宋体" w:hAnsi="宋体" w:cs="宋体"/>
                <w:kern w:val="0"/>
                <w:sz w:val="18"/>
                <w:szCs w:val="18"/>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宋体"/>
                <w:kern w:val="0"/>
                <w:sz w:val="18"/>
                <w:szCs w:val="18"/>
              </w:rPr>
            </w:pPr>
          </w:p>
        </w:tc>
        <w:tc>
          <w:tcPr>
            <w:tcW w:w="2268" w:type="dxa"/>
            <w:tcBorders>
              <w:top w:val="nil"/>
              <w:left w:val="nil"/>
              <w:bottom w:val="single" w:color="auto" w:sz="4" w:space="0"/>
              <w:right w:val="single" w:color="auto" w:sz="4" w:space="0"/>
            </w:tcBorders>
            <w:shd w:val="clear" w:color="auto" w:fill="FFFFFF"/>
            <w:vAlign w:val="center"/>
          </w:tcPr>
          <w:p>
            <w:pPr>
              <w:jc w:val="righ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98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shd w:val="clear" w:color="auto" w:fill="FFFFFF"/>
            <w:vAlign w:val="center"/>
          </w:tcPr>
          <w:p>
            <w:pPr>
              <w:jc w:val="right"/>
              <w:rPr>
                <w:rFonts w:ascii="宋体" w:hAnsi="宋体" w:cs="宋体"/>
                <w:kern w:val="0"/>
                <w:sz w:val="18"/>
                <w:szCs w:val="18"/>
              </w:rPr>
            </w:pPr>
          </w:p>
        </w:tc>
        <w:tc>
          <w:tcPr>
            <w:tcW w:w="2127" w:type="dxa"/>
            <w:tcBorders>
              <w:top w:val="nil"/>
              <w:left w:val="nil"/>
              <w:bottom w:val="single" w:color="auto" w:sz="4" w:space="0"/>
              <w:right w:val="single" w:color="auto" w:sz="4" w:space="0"/>
            </w:tcBorders>
            <w:shd w:val="clear" w:color="auto" w:fill="FFFFFF"/>
            <w:vAlign w:val="center"/>
          </w:tcPr>
          <w:p>
            <w:pPr>
              <w:jc w:val="right"/>
              <w:rPr>
                <w:rFonts w:ascii="宋体" w:hAnsi="宋体" w:cs="宋体"/>
                <w:kern w:val="0"/>
                <w:sz w:val="18"/>
                <w:szCs w:val="18"/>
              </w:rPr>
            </w:pPr>
          </w:p>
        </w:tc>
        <w:tc>
          <w:tcPr>
            <w:tcW w:w="2268" w:type="dxa"/>
            <w:tcBorders>
              <w:top w:val="nil"/>
              <w:left w:val="nil"/>
              <w:bottom w:val="single" w:color="auto" w:sz="4" w:space="0"/>
              <w:right w:val="single" w:color="auto" w:sz="4" w:space="0"/>
            </w:tcBorders>
            <w:shd w:val="clear" w:color="auto" w:fill="FFFFFF"/>
            <w:vAlign w:val="center"/>
          </w:tcPr>
          <w:p>
            <w:pPr>
              <w:jc w:val="righ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exact"/>
        </w:trPr>
        <w:tc>
          <w:tcPr>
            <w:tcW w:w="25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收入总计</w:t>
            </w:r>
          </w:p>
        </w:tc>
        <w:tc>
          <w:tcPr>
            <w:tcW w:w="198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5,947.25</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支出总计</w:t>
            </w:r>
          </w:p>
        </w:tc>
        <w:tc>
          <w:tcPr>
            <w:tcW w:w="2126"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5,947.25</w:t>
            </w:r>
          </w:p>
        </w:tc>
        <w:tc>
          <w:tcPr>
            <w:tcW w:w="2127"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5,947.25</w:t>
            </w:r>
          </w:p>
        </w:tc>
        <w:tc>
          <w:tcPr>
            <w:tcW w:w="226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bl>
    <w:p>
      <w:pPr>
        <w:tabs>
          <w:tab w:val="center" w:pos="6979"/>
        </w:tabs>
        <w:jc w:val="center"/>
        <w:rPr>
          <w:rFonts w:ascii="宋体" w:hAnsi="宋体" w:cs="宋体"/>
          <w:b/>
          <w:bCs/>
          <w:kern w:val="0"/>
          <w:sz w:val="28"/>
          <w:szCs w:val="28"/>
          <w:highlight w:val="yellow"/>
        </w:rPr>
      </w:pPr>
    </w:p>
    <w:p>
      <w:pPr>
        <w:tabs>
          <w:tab w:val="center" w:pos="6979"/>
        </w:tabs>
        <w:jc w:val="center"/>
        <w:rPr>
          <w:rFonts w:ascii="宋体" w:hAnsi="宋体" w:cs="宋体"/>
          <w:b/>
          <w:bCs/>
          <w:kern w:val="0"/>
          <w:sz w:val="28"/>
          <w:szCs w:val="28"/>
          <w:highlight w:val="yellow"/>
        </w:rPr>
      </w:pPr>
    </w:p>
    <w:p>
      <w:pPr>
        <w:tabs>
          <w:tab w:val="center" w:pos="6979"/>
        </w:tabs>
        <w:jc w:val="center"/>
        <w:rPr>
          <w:rFonts w:ascii="仿宋_GB2312" w:eastAsia="仿宋_GB2312"/>
          <w:b/>
          <w:sz w:val="36"/>
          <w:szCs w:val="32"/>
        </w:rPr>
      </w:pPr>
      <w:r>
        <w:rPr>
          <w:rFonts w:hint="eastAsia" w:ascii="宋体" w:hAnsi="宋体" w:cs="宋体"/>
          <w:b/>
          <w:bCs/>
          <w:kern w:val="0"/>
          <w:sz w:val="32"/>
          <w:szCs w:val="28"/>
        </w:rPr>
        <w:t xml:space="preserve"> </w:t>
      </w:r>
      <w:r>
        <w:rPr>
          <w:rFonts w:hint="eastAsia" w:ascii="宋体" w:hAnsi="宋体" w:cs="Arial"/>
          <w:b/>
          <w:bCs/>
          <w:color w:val="000000"/>
          <w:kern w:val="0"/>
          <w:sz w:val="32"/>
          <w:szCs w:val="28"/>
        </w:rPr>
        <w:t>大兴区</w:t>
      </w:r>
      <w:r>
        <w:rPr>
          <w:rFonts w:hint="eastAsia" w:ascii="宋体" w:hAnsi="宋体" w:cs="Arial"/>
          <w:b/>
          <w:bCs/>
          <w:color w:val="000000"/>
          <w:kern w:val="0"/>
          <w:sz w:val="32"/>
          <w:szCs w:val="28"/>
          <w:lang w:eastAsia="zh-CN"/>
        </w:rPr>
        <w:t>纪委区监委</w:t>
      </w:r>
      <w:r>
        <w:rPr>
          <w:rFonts w:hint="eastAsia" w:ascii="宋体" w:hAnsi="宋体" w:cs="Arial"/>
          <w:b/>
          <w:bCs/>
          <w:color w:val="000000"/>
          <w:kern w:val="0"/>
          <w:sz w:val="32"/>
          <w:szCs w:val="28"/>
          <w:lang w:val="en-US" w:eastAsia="zh-CN"/>
        </w:rPr>
        <w:t>2019</w:t>
      </w:r>
      <w:r>
        <w:rPr>
          <w:rFonts w:hint="eastAsia" w:ascii="宋体" w:hAnsi="宋体" w:cs="Arial"/>
          <w:b/>
          <w:bCs/>
          <w:color w:val="000000"/>
          <w:kern w:val="0"/>
          <w:sz w:val="32"/>
          <w:szCs w:val="28"/>
        </w:rPr>
        <w:t>年</w:t>
      </w:r>
      <w:r>
        <w:rPr>
          <w:rFonts w:hint="eastAsia" w:ascii="宋体" w:hAnsi="宋体" w:cs="宋体"/>
          <w:b/>
          <w:bCs/>
          <w:kern w:val="0"/>
          <w:sz w:val="32"/>
          <w:szCs w:val="28"/>
        </w:rPr>
        <w:t>一般公共预算财政拨款支出决算表</w:t>
      </w:r>
    </w:p>
    <w:tbl>
      <w:tblPr>
        <w:tblStyle w:val="5"/>
        <w:tblW w:w="15229"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40"/>
        <w:gridCol w:w="895"/>
        <w:gridCol w:w="3470"/>
        <w:gridCol w:w="236"/>
        <w:gridCol w:w="2443"/>
        <w:gridCol w:w="6"/>
        <w:gridCol w:w="2415"/>
        <w:gridCol w:w="2070"/>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3535" w:type="dxa"/>
            <w:gridSpan w:val="2"/>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p>
        </w:tc>
        <w:tc>
          <w:tcPr>
            <w:tcW w:w="3470"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36"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5545" w:type="dxa"/>
            <w:gridSpan w:val="4"/>
            <w:tcBorders>
              <w:top w:val="single" w:color="FFFFFF" w:sz="8" w:space="0"/>
              <w:left w:val="nil"/>
              <w:bottom w:val="nil"/>
              <w:right w:val="single" w:color="FFFFFF" w:sz="8" w:space="0"/>
            </w:tcBorders>
            <w:vAlign w:val="center"/>
          </w:tcPr>
          <w:p>
            <w:pPr>
              <w:widowControl/>
              <w:jc w:val="right"/>
              <w:rPr>
                <w:rFonts w:ascii="宋体" w:hAnsi="宋体" w:cs="宋体"/>
                <w:kern w:val="0"/>
                <w:sz w:val="18"/>
                <w:szCs w:val="18"/>
              </w:rPr>
            </w:pPr>
            <w:r>
              <w:rPr>
                <w:rFonts w:hint="eastAsia"/>
                <w:sz w:val="20"/>
              </w:rPr>
              <w:t>单位</w:t>
            </w:r>
            <w:r>
              <w:rPr>
                <w:sz w:val="20"/>
              </w:rPr>
              <w:t>：万元</w:t>
            </w:r>
            <w:r>
              <w:rPr>
                <w:rFonts w:hint="eastAsia"/>
                <w:sz w:val="20"/>
              </w:rPr>
              <w:t>（保留2位小数）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07" w:hRule="atLeast"/>
        </w:trPr>
        <w:tc>
          <w:tcPr>
            <w:tcW w:w="700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        目</w:t>
            </w:r>
          </w:p>
        </w:tc>
        <w:tc>
          <w:tcPr>
            <w:tcW w:w="2685" w:type="dxa"/>
            <w:gridSpan w:val="3"/>
            <w:vMerge w:val="restart"/>
            <w:tcBorders>
              <w:top w:val="single" w:color="auto" w:sz="4" w:space="0"/>
              <w:left w:val="nil"/>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合计</w:t>
            </w:r>
          </w:p>
        </w:tc>
        <w:tc>
          <w:tcPr>
            <w:tcW w:w="2415" w:type="dxa"/>
            <w:vMerge w:val="restart"/>
            <w:tcBorders>
              <w:top w:val="single" w:color="auto" w:sz="4" w:space="0"/>
              <w:left w:val="nil"/>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基本支出</w:t>
            </w:r>
          </w:p>
        </w:tc>
        <w:tc>
          <w:tcPr>
            <w:tcW w:w="2070" w:type="dxa"/>
            <w:vMerge w:val="restart"/>
            <w:tcBorders>
              <w:top w:val="single" w:color="auto" w:sz="4" w:space="0"/>
              <w:left w:val="nil"/>
              <w:right w:val="single" w:color="auto" w:sz="4" w:space="0"/>
            </w:tcBorders>
            <w:vAlign w:val="center"/>
          </w:tcPr>
          <w:p>
            <w:pPr>
              <w:jc w:val="center"/>
              <w:rPr>
                <w:rFonts w:ascii="宋体" w:hAnsi="宋体" w:cs="宋体"/>
                <w:b/>
                <w:bCs/>
                <w:kern w:val="0"/>
                <w:sz w:val="18"/>
                <w:szCs w:val="18"/>
              </w:rPr>
            </w:pPr>
            <w:r>
              <w:rPr>
                <w:rFonts w:hint="eastAsia" w:ascii="宋体" w:hAnsi="宋体" w:cs="宋体"/>
                <w:b/>
                <w:kern w:val="0"/>
                <w:sz w:val="18"/>
                <w:szCs w:val="18"/>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337" w:hRule="atLeast"/>
        </w:trPr>
        <w:tc>
          <w:tcPr>
            <w:tcW w:w="2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支出功能分类科目编码</w:t>
            </w:r>
          </w:p>
        </w:tc>
        <w:tc>
          <w:tcPr>
            <w:tcW w:w="4365" w:type="dxa"/>
            <w:gridSpan w:val="2"/>
            <w:tcBorders>
              <w:top w:val="nil"/>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科目名称</w:t>
            </w:r>
          </w:p>
        </w:tc>
        <w:tc>
          <w:tcPr>
            <w:tcW w:w="2685" w:type="dxa"/>
            <w:gridSpan w:val="3"/>
            <w:vMerge w:val="continue"/>
            <w:tcBorders>
              <w:left w:val="nil"/>
              <w:bottom w:val="single" w:color="auto" w:sz="4" w:space="0"/>
              <w:right w:val="single" w:color="auto" w:sz="4" w:space="0"/>
            </w:tcBorders>
            <w:vAlign w:val="center"/>
          </w:tcPr>
          <w:p>
            <w:pPr>
              <w:widowControl/>
              <w:jc w:val="center"/>
              <w:rPr>
                <w:rFonts w:ascii="宋体" w:hAnsi="宋体" w:cs="宋体"/>
                <w:b/>
                <w:kern w:val="0"/>
                <w:sz w:val="18"/>
                <w:szCs w:val="18"/>
              </w:rPr>
            </w:pPr>
          </w:p>
        </w:tc>
        <w:tc>
          <w:tcPr>
            <w:tcW w:w="2415" w:type="dxa"/>
            <w:vMerge w:val="continue"/>
            <w:tcBorders>
              <w:left w:val="nil"/>
              <w:bottom w:val="single" w:color="auto" w:sz="4" w:space="0"/>
              <w:right w:val="single" w:color="auto" w:sz="4" w:space="0"/>
            </w:tcBorders>
            <w:vAlign w:val="center"/>
          </w:tcPr>
          <w:p>
            <w:pPr>
              <w:widowControl/>
              <w:jc w:val="center"/>
              <w:rPr>
                <w:rFonts w:ascii="宋体" w:hAnsi="宋体" w:cs="宋体"/>
                <w:b/>
                <w:kern w:val="0"/>
                <w:sz w:val="18"/>
                <w:szCs w:val="18"/>
              </w:rPr>
            </w:pPr>
          </w:p>
        </w:tc>
        <w:tc>
          <w:tcPr>
            <w:tcW w:w="2070" w:type="dxa"/>
            <w:vMerge w:val="continue"/>
            <w:tcBorders>
              <w:left w:val="nil"/>
              <w:bottom w:val="single" w:color="auto" w:sz="4" w:space="0"/>
              <w:right w:val="single" w:color="auto" w:sz="4" w:space="0"/>
            </w:tcBorders>
            <w:vAlign w:val="center"/>
          </w:tcPr>
          <w:p>
            <w:pPr>
              <w:widowControl/>
              <w:jc w:val="center"/>
              <w:rPr>
                <w:rFonts w:ascii="宋体" w:hAnsi="宋体" w:cs="宋体"/>
                <w:b/>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59" w:hRule="atLeast"/>
        </w:trPr>
        <w:tc>
          <w:tcPr>
            <w:tcW w:w="264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类款项</w:t>
            </w:r>
          </w:p>
        </w:tc>
        <w:tc>
          <w:tcPr>
            <w:tcW w:w="43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685"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4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34" w:hRule="atLeast"/>
        </w:trPr>
        <w:tc>
          <w:tcPr>
            <w:tcW w:w="26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3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685" w:type="dxa"/>
            <w:gridSpan w:val="3"/>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5,865.65</w:t>
            </w:r>
          </w:p>
        </w:tc>
        <w:tc>
          <w:tcPr>
            <w:tcW w:w="2415" w:type="dxa"/>
            <w:tcBorders>
              <w:top w:val="single" w:color="auto" w:sz="4" w:space="0"/>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4,357.40</w:t>
            </w:r>
          </w:p>
        </w:tc>
        <w:tc>
          <w:tcPr>
            <w:tcW w:w="2070" w:type="dxa"/>
            <w:tcBorders>
              <w:top w:val="single" w:color="auto" w:sz="4" w:space="0"/>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1,508.25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64" w:hRule="atLeast"/>
        </w:trPr>
        <w:tc>
          <w:tcPr>
            <w:tcW w:w="2640" w:type="dxa"/>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201</w:t>
            </w:r>
          </w:p>
        </w:tc>
        <w:tc>
          <w:tcPr>
            <w:tcW w:w="4365" w:type="dxa"/>
            <w:gridSpan w:val="2"/>
            <w:tcBorders>
              <w:top w:val="nil"/>
              <w:left w:val="nil"/>
              <w:bottom w:val="single" w:color="auto" w:sz="4" w:space="0"/>
              <w:right w:val="single" w:color="auto" w:sz="4"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一般公共服务支出</w:t>
            </w:r>
          </w:p>
        </w:tc>
        <w:tc>
          <w:tcPr>
            <w:tcW w:w="2685" w:type="dxa"/>
            <w:gridSpan w:val="3"/>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4,979.62</w:t>
            </w:r>
          </w:p>
        </w:tc>
        <w:tc>
          <w:tcPr>
            <w:tcW w:w="2415" w:type="dxa"/>
            <w:tcBorders>
              <w:top w:val="single" w:color="auto" w:sz="4" w:space="0"/>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3,493.47</w:t>
            </w:r>
          </w:p>
        </w:tc>
        <w:tc>
          <w:tcPr>
            <w:tcW w:w="2070" w:type="dxa"/>
            <w:tcBorders>
              <w:top w:val="single" w:color="auto" w:sz="4" w:space="0"/>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1,486.15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189" w:hRule="atLeast"/>
        </w:trPr>
        <w:tc>
          <w:tcPr>
            <w:tcW w:w="2640" w:type="dxa"/>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20111</w:t>
            </w:r>
          </w:p>
        </w:tc>
        <w:tc>
          <w:tcPr>
            <w:tcW w:w="4365" w:type="dxa"/>
            <w:gridSpan w:val="2"/>
            <w:tcBorders>
              <w:top w:val="nil"/>
              <w:left w:val="nil"/>
              <w:bottom w:val="single" w:color="auto" w:sz="4" w:space="0"/>
              <w:right w:val="single" w:color="auto" w:sz="4" w:space="0"/>
            </w:tcBorders>
            <w:shd w:val="clear" w:color="auto" w:fill="C0C0C0"/>
            <w:vAlign w:val="center"/>
          </w:tcPr>
          <w:p>
            <w:pPr>
              <w:widowControl/>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纪检监察事务</w:t>
            </w:r>
          </w:p>
        </w:tc>
        <w:tc>
          <w:tcPr>
            <w:tcW w:w="2685" w:type="dxa"/>
            <w:gridSpan w:val="3"/>
            <w:tcBorders>
              <w:top w:val="nil"/>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4,979.62</w:t>
            </w:r>
          </w:p>
        </w:tc>
        <w:tc>
          <w:tcPr>
            <w:tcW w:w="2415" w:type="dxa"/>
            <w:tcBorders>
              <w:top w:val="single" w:color="auto" w:sz="4" w:space="0"/>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3,493.47</w:t>
            </w:r>
          </w:p>
        </w:tc>
        <w:tc>
          <w:tcPr>
            <w:tcW w:w="2070" w:type="dxa"/>
            <w:tcBorders>
              <w:top w:val="single" w:color="auto" w:sz="4" w:space="0"/>
              <w:left w:val="nil"/>
              <w:bottom w:val="single" w:color="auto" w:sz="4" w:space="0"/>
              <w:right w:val="single" w:color="auto" w:sz="4" w:space="0"/>
            </w:tcBorders>
            <w:shd w:val="clear" w:color="auto" w:fill="C0C0C0"/>
            <w:vAlign w:val="center"/>
          </w:tcPr>
          <w:p>
            <w:pPr>
              <w:widowControl/>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SA"/>
              </w:rPr>
              <w:t>1,486.15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12" w:hRule="atLeast"/>
        </w:trPr>
        <w:tc>
          <w:tcPr>
            <w:tcW w:w="2640" w:type="dxa"/>
            <w:tcBorders>
              <w:top w:val="nil"/>
              <w:left w:val="single" w:color="auto" w:sz="4" w:space="0"/>
              <w:bottom w:val="single" w:color="000000" w:sz="8" w:space="0"/>
              <w:right w:val="single" w:color="auto" w:sz="4"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2011101</w:t>
            </w:r>
          </w:p>
        </w:tc>
        <w:tc>
          <w:tcPr>
            <w:tcW w:w="4365" w:type="dxa"/>
            <w:gridSpan w:val="2"/>
            <w:tcBorders>
              <w:top w:val="nil"/>
              <w:left w:val="nil"/>
              <w:bottom w:val="single" w:color="000000" w:sz="8" w:space="0"/>
              <w:right w:val="single" w:color="auto" w:sz="4" w:space="0"/>
            </w:tcBorders>
            <w:shd w:val="clear" w:color="auto" w:fill="CCFFFF"/>
            <w:vAlign w:val="center"/>
          </w:tcPr>
          <w:p>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 xml:space="preserve">  行政运行</w:t>
            </w:r>
          </w:p>
        </w:tc>
        <w:tc>
          <w:tcPr>
            <w:tcW w:w="2685" w:type="dxa"/>
            <w:gridSpan w:val="3"/>
            <w:tcBorders>
              <w:top w:val="nil"/>
              <w:left w:val="nil"/>
              <w:bottom w:val="single" w:color="000000" w:sz="8"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3,279.95</w:t>
            </w:r>
          </w:p>
        </w:tc>
        <w:tc>
          <w:tcPr>
            <w:tcW w:w="2415" w:type="dxa"/>
            <w:tcBorders>
              <w:top w:val="single" w:color="auto" w:sz="4" w:space="0"/>
              <w:left w:val="nil"/>
              <w:bottom w:val="single" w:color="000000" w:sz="8"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3,279.95</w:t>
            </w:r>
          </w:p>
        </w:tc>
        <w:tc>
          <w:tcPr>
            <w:tcW w:w="2070" w:type="dxa"/>
            <w:tcBorders>
              <w:top w:val="single" w:color="auto" w:sz="4" w:space="0"/>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82" w:hRule="atLeast"/>
        </w:trPr>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2011104</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 xml:space="preserve">  大案要案查处</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319.54</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c>
          <w:tcPr>
            <w:tcW w:w="2070" w:type="dxa"/>
            <w:tcBorders>
              <w:top w:val="single" w:color="auto" w:sz="4" w:space="0"/>
              <w:left w:val="single" w:color="000000" w:sz="8"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319.54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39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2011150</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 xml:space="preserve">  事业运行</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213.52</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213.52</w:t>
            </w:r>
          </w:p>
        </w:tc>
        <w:tc>
          <w:tcPr>
            <w:tcW w:w="2070" w:type="dxa"/>
            <w:tcBorders>
              <w:top w:val="single" w:color="auto" w:sz="4" w:space="0"/>
              <w:left w:val="single" w:color="000000" w:sz="8"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4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2011199</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 xml:space="preserve">  其他纪检监察事务支出</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1,166.61</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c>
          <w:tcPr>
            <w:tcW w:w="2070" w:type="dxa"/>
            <w:tcBorders>
              <w:top w:val="single" w:color="auto" w:sz="4" w:space="0"/>
              <w:left w:val="single" w:color="000000" w:sz="8"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1,166.61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1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205</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教育支出</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22.09</w:t>
            </w:r>
          </w:p>
        </w:tc>
        <w:tc>
          <w:tcPr>
            <w:tcW w:w="241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c>
          <w:tcPr>
            <w:tcW w:w="2070" w:type="dxa"/>
            <w:tcBorders>
              <w:top w:val="single" w:color="auto" w:sz="4" w:space="0"/>
              <w:left w:val="single" w:color="000000" w:sz="8" w:space="0"/>
              <w:bottom w:val="single" w:color="auto" w:sz="4" w:space="0"/>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4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20508</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进修及培训</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22.09</w:t>
            </w:r>
          </w:p>
        </w:tc>
        <w:tc>
          <w:tcPr>
            <w:tcW w:w="241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c>
          <w:tcPr>
            <w:tcW w:w="2070" w:type="dxa"/>
            <w:tcBorders>
              <w:top w:val="single" w:color="auto" w:sz="4" w:space="0"/>
              <w:left w:val="single" w:color="000000" w:sz="8" w:space="0"/>
              <w:bottom w:val="single" w:color="auto" w:sz="4" w:space="0"/>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7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2050803</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 xml:space="preserve">  培训支出</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22.09</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c>
          <w:tcPr>
            <w:tcW w:w="2070" w:type="dxa"/>
            <w:tcBorders>
              <w:top w:val="single" w:color="auto" w:sz="4" w:space="0"/>
              <w:left w:val="single" w:color="000000" w:sz="8"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7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208</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社会保障和就业支出</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456.54</w:t>
            </w:r>
          </w:p>
        </w:tc>
        <w:tc>
          <w:tcPr>
            <w:tcW w:w="241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456.54</w:t>
            </w:r>
          </w:p>
        </w:tc>
        <w:tc>
          <w:tcPr>
            <w:tcW w:w="2070" w:type="dxa"/>
            <w:tcBorders>
              <w:top w:val="single" w:color="auto" w:sz="4" w:space="0"/>
              <w:left w:val="single" w:color="000000" w:sz="8" w:space="0"/>
              <w:bottom w:val="single" w:color="auto" w:sz="4" w:space="0"/>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4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20805</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行政事业单位离退休</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456.54</w:t>
            </w:r>
          </w:p>
        </w:tc>
        <w:tc>
          <w:tcPr>
            <w:tcW w:w="241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456.54</w:t>
            </w:r>
          </w:p>
        </w:tc>
        <w:tc>
          <w:tcPr>
            <w:tcW w:w="2070" w:type="dxa"/>
            <w:tcBorders>
              <w:top w:val="single" w:color="auto" w:sz="4" w:space="0"/>
              <w:left w:val="single" w:color="000000" w:sz="8" w:space="0"/>
              <w:bottom w:val="single" w:color="auto" w:sz="4" w:space="0"/>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04" w:hRule="atLeast"/>
        </w:trPr>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2080501</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 xml:space="preserve">  归口管理的行政单位离退休</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25.93</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25.93</w:t>
            </w:r>
          </w:p>
        </w:tc>
        <w:tc>
          <w:tcPr>
            <w:tcW w:w="2070" w:type="dxa"/>
            <w:tcBorders>
              <w:top w:val="single" w:color="auto" w:sz="4" w:space="0"/>
              <w:left w:val="single" w:color="000000" w:sz="8"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054" w:type="dxa"/>
          <w:trHeight w:val="27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2080505</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 xml:space="preserve">  机关事业单位基本养老保险缴费支出</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317.53</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317.53</w:t>
            </w:r>
          </w:p>
        </w:tc>
        <w:tc>
          <w:tcPr>
            <w:tcW w:w="2070" w:type="dxa"/>
            <w:tcBorders>
              <w:top w:val="single" w:color="auto" w:sz="4" w:space="0"/>
              <w:left w:val="single" w:color="000000" w:sz="8"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4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2080506</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 xml:space="preserve">  机关事业单位职业年金缴费支出</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113.08</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113.08</w:t>
            </w:r>
          </w:p>
        </w:tc>
        <w:tc>
          <w:tcPr>
            <w:tcW w:w="2070" w:type="dxa"/>
            <w:tcBorders>
              <w:top w:val="single" w:color="auto" w:sz="4" w:space="0"/>
              <w:left w:val="single" w:color="000000" w:sz="8"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04" w:hRule="atLeast"/>
        </w:trPr>
        <w:tc>
          <w:tcPr>
            <w:tcW w:w="264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210</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卫生健康支出</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287.01</w:t>
            </w:r>
          </w:p>
        </w:tc>
        <w:tc>
          <w:tcPr>
            <w:tcW w:w="241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287.01</w:t>
            </w:r>
          </w:p>
        </w:tc>
        <w:tc>
          <w:tcPr>
            <w:tcW w:w="2070" w:type="dxa"/>
            <w:tcBorders>
              <w:top w:val="single" w:color="auto" w:sz="4" w:space="0"/>
              <w:left w:val="single" w:color="000000" w:sz="8" w:space="0"/>
              <w:bottom w:val="single" w:color="auto" w:sz="4" w:space="0"/>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294" w:hRule="atLeast"/>
        </w:trPr>
        <w:tc>
          <w:tcPr>
            <w:tcW w:w="264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21011</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行政事业单位医疗</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287.01</w:t>
            </w:r>
          </w:p>
        </w:tc>
        <w:tc>
          <w:tcPr>
            <w:tcW w:w="241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287.01</w:t>
            </w:r>
          </w:p>
        </w:tc>
        <w:tc>
          <w:tcPr>
            <w:tcW w:w="2070" w:type="dxa"/>
            <w:tcBorders>
              <w:top w:val="single" w:color="auto" w:sz="4" w:space="0"/>
              <w:left w:val="single" w:color="000000" w:sz="8" w:space="0"/>
              <w:bottom w:val="single" w:color="auto" w:sz="4" w:space="0"/>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054" w:type="dxa"/>
          <w:trHeight w:val="24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2101101</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 xml:space="preserve">  行政单位医疗</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208.14</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208.14</w:t>
            </w:r>
          </w:p>
        </w:tc>
        <w:tc>
          <w:tcPr>
            <w:tcW w:w="2070" w:type="dxa"/>
            <w:tcBorders>
              <w:top w:val="single" w:color="auto" w:sz="4" w:space="0"/>
              <w:left w:val="single" w:color="000000" w:sz="8"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054" w:type="dxa"/>
          <w:trHeight w:val="39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2101102</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 xml:space="preserve">  事业单位医疗</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13.92</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13.92</w:t>
            </w:r>
          </w:p>
        </w:tc>
        <w:tc>
          <w:tcPr>
            <w:tcW w:w="2070" w:type="dxa"/>
            <w:tcBorders>
              <w:top w:val="single" w:color="auto" w:sz="4" w:space="0"/>
              <w:left w:val="single" w:color="000000" w:sz="8"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39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2101103</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 xml:space="preserve">  公务员医疗补助</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64.95</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64.95</w:t>
            </w:r>
          </w:p>
        </w:tc>
        <w:tc>
          <w:tcPr>
            <w:tcW w:w="2070" w:type="dxa"/>
            <w:tcBorders>
              <w:top w:val="single" w:color="auto" w:sz="4" w:space="0"/>
              <w:left w:val="single" w:color="000000" w:sz="8"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54" w:type="dxa"/>
          <w:trHeight w:val="39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221</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住房保障支出</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120.37</w:t>
            </w:r>
          </w:p>
        </w:tc>
        <w:tc>
          <w:tcPr>
            <w:tcW w:w="241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120.37</w:t>
            </w:r>
          </w:p>
        </w:tc>
        <w:tc>
          <w:tcPr>
            <w:tcW w:w="2070" w:type="dxa"/>
            <w:tcBorders>
              <w:top w:val="single" w:color="auto" w:sz="4" w:space="0"/>
              <w:left w:val="single" w:color="000000" w:sz="8" w:space="0"/>
              <w:bottom w:val="single" w:color="auto" w:sz="4" w:space="0"/>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054" w:type="dxa"/>
          <w:trHeight w:val="39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22102</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住房改革支出</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120.37</w:t>
            </w:r>
          </w:p>
        </w:tc>
        <w:tc>
          <w:tcPr>
            <w:tcW w:w="241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120.37</w:t>
            </w:r>
          </w:p>
        </w:tc>
        <w:tc>
          <w:tcPr>
            <w:tcW w:w="2070" w:type="dxa"/>
            <w:tcBorders>
              <w:top w:val="single" w:color="auto" w:sz="4" w:space="0"/>
              <w:left w:val="single" w:color="000000" w:sz="8" w:space="0"/>
              <w:bottom w:val="single" w:color="auto" w:sz="4" w:space="0"/>
              <w:right w:val="single" w:color="auto" w:sz="4" w:space="0"/>
            </w:tcBorders>
            <w:shd w:val="clear" w:color="auto" w:fill="C0C0C0"/>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054" w:type="dxa"/>
          <w:trHeight w:val="399" w:hRule="atLeast"/>
        </w:trPr>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2210203</w:t>
            </w:r>
          </w:p>
        </w:tc>
        <w:tc>
          <w:tcPr>
            <w:tcW w:w="4365" w:type="dxa"/>
            <w:gridSpan w:val="2"/>
            <w:tcBorders>
              <w:top w:val="single" w:color="000000" w:sz="8" w:space="0"/>
              <w:left w:val="single" w:color="000000" w:sz="8" w:space="0"/>
              <w:bottom w:val="single" w:color="000000" w:sz="8" w:space="0"/>
              <w:right w:val="single" w:color="000000" w:sz="8" w:space="0"/>
            </w:tcBorders>
            <w:shd w:val="clear" w:color="auto" w:fill="CC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 xml:space="preserve">  购房补贴</w:t>
            </w:r>
          </w:p>
        </w:tc>
        <w:tc>
          <w:tcPr>
            <w:tcW w:w="268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120.37</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120.37</w:t>
            </w:r>
          </w:p>
        </w:tc>
        <w:tc>
          <w:tcPr>
            <w:tcW w:w="2070" w:type="dxa"/>
            <w:tcBorders>
              <w:top w:val="single" w:color="auto" w:sz="4" w:space="0"/>
              <w:left w:val="single" w:color="000000" w:sz="8"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0.00</w:t>
            </w:r>
          </w:p>
        </w:tc>
      </w:tr>
    </w:tbl>
    <w:p>
      <w:pPr>
        <w:tabs>
          <w:tab w:val="center" w:pos="6979"/>
        </w:tabs>
        <w:adjustRightInd w:val="0"/>
        <w:snapToGrid w:val="0"/>
        <w:spacing w:line="240" w:lineRule="atLeast"/>
        <w:jc w:val="left"/>
        <w:rPr>
          <w:rFonts w:ascii="黑体" w:hAnsi="宋体" w:eastAsia="黑体" w:cs="宋体"/>
          <w:b/>
          <w:bCs/>
          <w:color w:val="000000"/>
          <w:kern w:val="0"/>
          <w:sz w:val="32"/>
          <w:szCs w:val="32"/>
        </w:rPr>
      </w:pPr>
    </w:p>
    <w:p>
      <w:pPr>
        <w:tabs>
          <w:tab w:val="center" w:pos="6979"/>
        </w:tabs>
        <w:adjustRightInd w:val="0"/>
        <w:snapToGrid w:val="0"/>
        <w:spacing w:line="240" w:lineRule="atLeast"/>
        <w:jc w:val="center"/>
        <w:rPr>
          <w:rFonts w:ascii="宋体" w:hAnsi="宋体" w:eastAsia="宋体" w:cs="宋体"/>
          <w:b/>
          <w:bCs/>
          <w:color w:val="000000"/>
          <w:kern w:val="0"/>
          <w:sz w:val="32"/>
          <w:szCs w:val="32"/>
        </w:rPr>
      </w:pPr>
      <w:r>
        <w:rPr>
          <w:rFonts w:hint="eastAsia" w:ascii="宋体" w:hAnsi="宋体" w:cs="Arial"/>
          <w:b/>
          <w:bCs/>
          <w:color w:val="000000"/>
          <w:kern w:val="0"/>
          <w:sz w:val="32"/>
          <w:szCs w:val="28"/>
        </w:rPr>
        <w:t>大兴区</w:t>
      </w:r>
      <w:r>
        <w:rPr>
          <w:rFonts w:hint="eastAsia" w:ascii="宋体" w:hAnsi="宋体" w:cs="Arial"/>
          <w:b/>
          <w:bCs/>
          <w:color w:val="000000"/>
          <w:kern w:val="0"/>
          <w:sz w:val="32"/>
          <w:szCs w:val="28"/>
          <w:lang w:eastAsia="zh-CN"/>
        </w:rPr>
        <w:t>纪委区监委</w:t>
      </w:r>
      <w:r>
        <w:rPr>
          <w:rFonts w:hint="eastAsia" w:ascii="宋体" w:hAnsi="宋体" w:cs="Arial"/>
          <w:b/>
          <w:bCs/>
          <w:color w:val="000000"/>
          <w:kern w:val="0"/>
          <w:sz w:val="32"/>
          <w:szCs w:val="28"/>
          <w:lang w:val="en-US" w:eastAsia="zh-CN"/>
        </w:rPr>
        <w:t>2019</w:t>
      </w:r>
      <w:r>
        <w:rPr>
          <w:rFonts w:hint="eastAsia" w:ascii="宋体" w:hAnsi="宋体" w:cs="Arial"/>
          <w:b/>
          <w:bCs/>
          <w:color w:val="000000"/>
          <w:kern w:val="0"/>
          <w:sz w:val="32"/>
          <w:szCs w:val="28"/>
        </w:rPr>
        <w:t>年</w:t>
      </w:r>
      <w:r>
        <w:rPr>
          <w:rFonts w:hint="eastAsia" w:ascii="宋体" w:hAnsi="宋体" w:eastAsia="宋体" w:cs="宋体"/>
          <w:b/>
          <w:bCs/>
          <w:color w:val="000000"/>
          <w:kern w:val="0"/>
          <w:sz w:val="32"/>
          <w:szCs w:val="32"/>
        </w:rPr>
        <w:t>一般公共预算财政拨款基本支出决算表</w:t>
      </w:r>
    </w:p>
    <w:tbl>
      <w:tblPr>
        <w:tblStyle w:val="5"/>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6"/>
        <w:gridCol w:w="2835"/>
        <w:gridCol w:w="139"/>
        <w:gridCol w:w="1080"/>
        <w:gridCol w:w="765"/>
        <w:gridCol w:w="315"/>
        <w:gridCol w:w="1812"/>
        <w:gridCol w:w="548"/>
        <w:gridCol w:w="1080"/>
        <w:gridCol w:w="923"/>
        <w:gridCol w:w="157"/>
        <w:gridCol w:w="2111"/>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840" w:type="dxa"/>
            <w:gridSpan w:val="3"/>
            <w:tcBorders>
              <w:top w:val="nil"/>
              <w:left w:val="nil"/>
              <w:bottom w:val="single" w:color="000000" w:sz="8" w:space="0"/>
              <w:right w:val="nil"/>
            </w:tcBorders>
            <w:vAlign w:val="center"/>
          </w:tcPr>
          <w:p>
            <w:pPr>
              <w:widowControl/>
              <w:jc w:val="left"/>
              <w:rPr>
                <w:rFonts w:ascii="宋体" w:hAnsi="宋体" w:cs="宋体"/>
                <w:color w:val="000000"/>
                <w:kern w:val="0"/>
                <w:sz w:val="18"/>
                <w:szCs w:val="20"/>
              </w:rPr>
            </w:pPr>
            <w:r>
              <w:rPr>
                <w:rFonts w:hint="eastAsia" w:ascii="宋体" w:hAnsi="宋体" w:cs="宋体"/>
                <w:color w:val="000000"/>
                <w:kern w:val="0"/>
                <w:sz w:val="18"/>
                <w:szCs w:val="20"/>
              </w:rPr>
              <w:t xml:space="preserve">                                                                                                                           </w:t>
            </w:r>
          </w:p>
        </w:tc>
        <w:tc>
          <w:tcPr>
            <w:tcW w:w="1080" w:type="dxa"/>
            <w:tcBorders>
              <w:top w:val="nil"/>
              <w:left w:val="nil"/>
              <w:bottom w:val="nil"/>
              <w:right w:val="nil"/>
            </w:tcBorders>
            <w:vAlign w:val="bottom"/>
          </w:tcPr>
          <w:p>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vAlign w:val="bottom"/>
          </w:tcPr>
          <w:p>
            <w:pPr>
              <w:widowControl/>
              <w:jc w:val="left"/>
              <w:rPr>
                <w:rFonts w:ascii="宋体" w:hAnsi="宋体" w:cs="宋体"/>
                <w:color w:val="000000"/>
                <w:kern w:val="0"/>
                <w:sz w:val="18"/>
                <w:szCs w:val="20"/>
              </w:rPr>
            </w:pPr>
          </w:p>
        </w:tc>
        <w:tc>
          <w:tcPr>
            <w:tcW w:w="2360" w:type="dxa"/>
            <w:gridSpan w:val="2"/>
            <w:tcBorders>
              <w:top w:val="nil"/>
              <w:left w:val="nil"/>
              <w:bottom w:val="nil"/>
              <w:right w:val="nil"/>
            </w:tcBorders>
            <w:vAlign w:val="bottom"/>
          </w:tcPr>
          <w:p>
            <w:pPr>
              <w:widowControl/>
              <w:jc w:val="left"/>
              <w:rPr>
                <w:rFonts w:ascii="宋体" w:hAnsi="宋体" w:cs="宋体"/>
                <w:color w:val="000000"/>
                <w:kern w:val="0"/>
                <w:sz w:val="18"/>
                <w:szCs w:val="20"/>
              </w:rPr>
            </w:pPr>
          </w:p>
        </w:tc>
        <w:tc>
          <w:tcPr>
            <w:tcW w:w="1080" w:type="dxa"/>
            <w:tcBorders>
              <w:top w:val="nil"/>
              <w:left w:val="nil"/>
              <w:bottom w:val="nil"/>
              <w:right w:val="nil"/>
            </w:tcBorders>
            <w:vAlign w:val="bottom"/>
          </w:tcPr>
          <w:p>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vAlign w:val="bottom"/>
          </w:tcPr>
          <w:p>
            <w:pPr>
              <w:widowControl/>
              <w:jc w:val="left"/>
              <w:rPr>
                <w:rFonts w:ascii="宋体" w:hAnsi="宋体" w:cs="宋体"/>
                <w:color w:val="000000"/>
                <w:kern w:val="0"/>
                <w:sz w:val="18"/>
                <w:szCs w:val="20"/>
              </w:rPr>
            </w:pPr>
          </w:p>
        </w:tc>
        <w:tc>
          <w:tcPr>
            <w:tcW w:w="3670" w:type="dxa"/>
            <w:gridSpan w:val="2"/>
            <w:tcBorders>
              <w:top w:val="nil"/>
              <w:left w:val="nil"/>
              <w:bottom w:val="single" w:color="000000" w:sz="8" w:space="0"/>
              <w:right w:val="nil"/>
            </w:tcBorders>
            <w:vAlign w:val="bottom"/>
          </w:tcPr>
          <w:p>
            <w:pPr>
              <w:widowControl/>
              <w:jc w:val="right"/>
              <w:rPr>
                <w:rFonts w:ascii="宋体" w:hAnsi="宋体" w:cs="宋体"/>
                <w:color w:val="000000"/>
                <w:kern w:val="0"/>
                <w:sz w:val="18"/>
                <w:szCs w:val="20"/>
              </w:rPr>
            </w:pPr>
            <w:r>
              <w:rPr>
                <w:rFonts w:hint="eastAsia"/>
                <w:sz w:val="20"/>
              </w:rPr>
              <w:t>单位</w:t>
            </w:r>
            <w:r>
              <w:rPr>
                <w:sz w:val="20"/>
              </w:rPr>
              <w:t>：万元</w:t>
            </w:r>
            <w:r>
              <w:rPr>
                <w:rFonts w:hint="eastAsia"/>
                <w:sz w:val="20"/>
              </w:rPr>
              <w:t>（保留2位小数）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920"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人员经费</w:t>
            </w:r>
          </w:p>
        </w:tc>
        <w:tc>
          <w:tcPr>
            <w:tcW w:w="9270" w:type="dxa"/>
            <w:gridSpan w:val="9"/>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866"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835"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219" w:type="dxa"/>
            <w:gridSpan w:val="2"/>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765"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127" w:type="dxa"/>
            <w:gridSpan w:val="2"/>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628" w:type="dxa"/>
            <w:gridSpan w:val="2"/>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923"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268" w:type="dxa"/>
            <w:gridSpan w:val="2"/>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559"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86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83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219"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76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127"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628"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923"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268"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3,906.99</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304.10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103.90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101.88</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31001</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房屋建筑物购建</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505.98</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印刷费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3.83</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31002</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办公设备购置</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奖金</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186.48</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咨询费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31003</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专用设备购置</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伙食补助费</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手续费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0.15</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31005</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基础设施建设</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0.75</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31006</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大型修缮</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367.53</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31007</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信息网络及软件购置更新</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153.10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邮电费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2.95</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31008</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物资储备</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职工基本医疗保险缴费</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147.81</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取暖费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31009</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土地补偿</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94.75</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物业管理费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31010</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安置补助</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其他社保保障缴费</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97.71</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差旅费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31011</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地上附着物和青苗补偿</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490.35</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因公出国（境）费用</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31012</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拆迁补偿</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45.00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维修(护)费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0.06</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31013</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公务用车购置</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其他工资福利支出</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1,714.39</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租赁费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31019</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其他交通工具购置</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146.30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会议费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31021</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文物和陈列品购置</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离休费</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31022</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无形资产购置</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31099</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退职（役）费</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专用材料费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抚恤金</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15.75</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被装购置费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30305</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生活补助</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7.82</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专用燃料费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救济费</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劳务费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医疗费补助</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委托业务费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助学金</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20.02</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福利费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43.02</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个人农业生产补贴</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16.20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122.73</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114.65</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30240</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税金及附加费用</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0.00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30299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628"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SA"/>
              </w:rPr>
              <w:t>0.59</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370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人员支出合计</w:t>
            </w:r>
          </w:p>
        </w:tc>
        <w:tc>
          <w:tcPr>
            <w:tcW w:w="1219" w:type="dxa"/>
            <w:gridSpan w:val="2"/>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b/>
                <w:bCs/>
                <w:color w:val="000000"/>
                <w:kern w:val="0"/>
                <w:sz w:val="18"/>
                <w:szCs w:val="18"/>
              </w:rPr>
            </w:pPr>
            <w:r>
              <w:rPr>
                <w:rFonts w:hint="eastAsia" w:ascii="宋体" w:hAnsi="宋体" w:eastAsia="宋体" w:cs="宋体"/>
                <w:i w:val="0"/>
                <w:color w:val="000000"/>
                <w:kern w:val="0"/>
                <w:sz w:val="20"/>
                <w:szCs w:val="20"/>
                <w:u w:val="none"/>
                <w:lang w:val="en-US" w:eastAsia="zh-CN" w:bidi="ar-SA"/>
              </w:rPr>
              <w:t>4,053.30</w:t>
            </w:r>
          </w:p>
        </w:tc>
        <w:tc>
          <w:tcPr>
            <w:tcW w:w="7711" w:type="dxa"/>
            <w:gridSpan w:val="8"/>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公用支出合计</w:t>
            </w:r>
          </w:p>
        </w:tc>
        <w:tc>
          <w:tcPr>
            <w:tcW w:w="1559" w:type="dxa"/>
            <w:tcBorders>
              <w:top w:val="nil"/>
              <w:left w:val="nil"/>
              <w:bottom w:val="single" w:color="000000" w:sz="8" w:space="0"/>
              <w:right w:val="single" w:color="000000" w:sz="8" w:space="0"/>
            </w:tcBorders>
            <w:shd w:val="clear" w:color="auto" w:fill="FFFFFF"/>
            <w:vAlign w:val="center"/>
          </w:tcPr>
          <w:p>
            <w:pPr>
              <w:widowControl/>
              <w:jc w:val="right"/>
              <w:textAlignment w:val="center"/>
              <w:rPr>
                <w:rFonts w:ascii="宋体" w:hAnsi="宋体" w:cs="宋体"/>
                <w:b/>
                <w:bCs/>
                <w:color w:val="000000"/>
                <w:kern w:val="0"/>
                <w:sz w:val="20"/>
                <w:szCs w:val="20"/>
              </w:rPr>
            </w:pPr>
            <w:r>
              <w:rPr>
                <w:rFonts w:hint="eastAsia" w:ascii="宋体" w:hAnsi="宋体" w:eastAsia="宋体" w:cs="宋体"/>
                <w:i w:val="0"/>
                <w:color w:val="000000"/>
                <w:kern w:val="0"/>
                <w:sz w:val="20"/>
                <w:szCs w:val="20"/>
                <w:u w:val="none"/>
                <w:lang w:val="en-US" w:eastAsia="zh-CN" w:bidi="ar-SA"/>
              </w:rPr>
              <w:t>304.10</w:t>
            </w:r>
          </w:p>
        </w:tc>
      </w:tr>
    </w:tbl>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32"/>
          <w:szCs w:val="28"/>
        </w:rPr>
      </w:pPr>
      <w:r>
        <w:rPr>
          <w:rFonts w:hint="eastAsia" w:ascii="宋体" w:hAnsi="宋体" w:cs="Arial"/>
          <w:b/>
          <w:bCs/>
          <w:color w:val="000000"/>
          <w:kern w:val="0"/>
          <w:sz w:val="32"/>
          <w:szCs w:val="28"/>
        </w:rPr>
        <w:t>大兴区</w:t>
      </w:r>
      <w:r>
        <w:rPr>
          <w:rFonts w:hint="eastAsia" w:ascii="宋体" w:hAnsi="宋体" w:cs="Arial"/>
          <w:b/>
          <w:bCs/>
          <w:color w:val="000000"/>
          <w:kern w:val="0"/>
          <w:sz w:val="32"/>
          <w:szCs w:val="28"/>
          <w:lang w:eastAsia="zh-CN"/>
        </w:rPr>
        <w:t>纪委区监委</w:t>
      </w:r>
      <w:r>
        <w:rPr>
          <w:rFonts w:hint="eastAsia" w:ascii="宋体" w:hAnsi="宋体" w:cs="Arial"/>
          <w:b/>
          <w:bCs/>
          <w:color w:val="000000"/>
          <w:kern w:val="0"/>
          <w:sz w:val="32"/>
          <w:szCs w:val="28"/>
          <w:lang w:val="en-US" w:eastAsia="zh-CN"/>
        </w:rPr>
        <w:t>2019</w:t>
      </w:r>
      <w:r>
        <w:rPr>
          <w:rFonts w:hint="eastAsia" w:ascii="宋体" w:hAnsi="宋体" w:cs="Arial"/>
          <w:b/>
          <w:bCs/>
          <w:color w:val="000000"/>
          <w:kern w:val="0"/>
          <w:sz w:val="32"/>
          <w:szCs w:val="28"/>
        </w:rPr>
        <w:t>年</w:t>
      </w:r>
      <w:r>
        <w:rPr>
          <w:rFonts w:hint="eastAsia" w:ascii="宋体" w:hAnsi="宋体" w:cs="宋体"/>
          <w:b/>
          <w:bCs/>
          <w:kern w:val="0"/>
          <w:sz w:val="32"/>
          <w:szCs w:val="28"/>
        </w:rPr>
        <w:t>政府性基金预算财政拨款收入支出决算表</w:t>
      </w:r>
    </w:p>
    <w:p>
      <w:pPr>
        <w:tabs>
          <w:tab w:val="center" w:pos="6979"/>
        </w:tabs>
        <w:jc w:val="center"/>
        <w:rPr>
          <w:rFonts w:hint="eastAsia" w:ascii="仿宋_GB2312" w:eastAsia="仿宋_GB2312"/>
          <w:b/>
          <w:sz w:val="36"/>
          <w:szCs w:val="32"/>
          <w:lang w:eastAsia="zh-CN"/>
        </w:rPr>
      </w:pPr>
      <w:r>
        <w:rPr>
          <w:rFonts w:hint="eastAsia" w:ascii="仿宋_GB2312" w:eastAsia="仿宋_GB2312"/>
          <w:b/>
          <w:sz w:val="36"/>
          <w:szCs w:val="32"/>
          <w:lang w:eastAsia="zh-CN"/>
        </w:rPr>
        <w:t>（无此项支出）</w:t>
      </w:r>
    </w:p>
    <w:tbl>
      <w:tblPr>
        <w:tblStyle w:val="5"/>
        <w:tblW w:w="13672"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9"/>
        <w:gridCol w:w="271"/>
        <w:gridCol w:w="2177"/>
        <w:gridCol w:w="1560"/>
        <w:gridCol w:w="1417"/>
        <w:gridCol w:w="1341"/>
        <w:gridCol w:w="1494"/>
        <w:gridCol w:w="1276"/>
        <w:gridCol w:w="1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500" w:type="dxa"/>
            <w:gridSpan w:val="2"/>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  </w:t>
            </w:r>
          </w:p>
        </w:tc>
        <w:tc>
          <w:tcPr>
            <w:tcW w:w="2177"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60"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6018" w:type="dxa"/>
            <w:gridSpan w:val="4"/>
            <w:tcBorders>
              <w:top w:val="single" w:color="FFFFFF" w:sz="8" w:space="0"/>
              <w:left w:val="single" w:color="FFFFFF" w:sz="8" w:space="0"/>
              <w:bottom w:val="single" w:color="000000" w:sz="8" w:space="0"/>
              <w:right w:val="single" w:color="FFFFFF" w:sz="8" w:space="0"/>
            </w:tcBorders>
            <w:vAlign w:val="center"/>
          </w:tcPr>
          <w:p>
            <w:pPr>
              <w:widowControl/>
              <w:rPr>
                <w:rFonts w:ascii="宋体" w:hAnsi="宋体" w:cs="宋体"/>
                <w:kern w:val="0"/>
                <w:sz w:val="24"/>
              </w:rPr>
            </w:pPr>
            <w:r>
              <w:rPr>
                <w:rFonts w:hint="eastAsia" w:ascii="宋体" w:hAnsi="宋体" w:cs="宋体"/>
                <w:kern w:val="0"/>
                <w:sz w:val="24"/>
              </w:rPr>
              <w:t>　</w:t>
            </w:r>
          </w:p>
          <w:p>
            <w:pPr>
              <w:widowControl/>
              <w:ind w:firstLine="3400" w:firstLineChars="1700"/>
              <w:rPr>
                <w:rFonts w:ascii="宋体" w:hAnsi="宋体" w:cs="宋体"/>
                <w:kern w:val="0"/>
                <w:sz w:val="18"/>
                <w:szCs w:val="18"/>
              </w:rPr>
            </w:pPr>
            <w:r>
              <w:rPr>
                <w:rFonts w:hint="eastAsia"/>
                <w:sz w:val="20"/>
              </w:rPr>
              <w:t>单位：万元（保留2位小数）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467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        目</w:t>
            </w:r>
          </w:p>
        </w:tc>
        <w:tc>
          <w:tcPr>
            <w:tcW w:w="15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000000" w:sz="8"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本年收入</w:t>
            </w:r>
          </w:p>
        </w:tc>
        <w:tc>
          <w:tcPr>
            <w:tcW w:w="411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w:t>
            </w:r>
          </w:p>
        </w:tc>
        <w:tc>
          <w:tcPr>
            <w:tcW w:w="1907"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22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支出功能分类科目编码</w:t>
            </w:r>
          </w:p>
        </w:tc>
        <w:tc>
          <w:tcPr>
            <w:tcW w:w="2448" w:type="dxa"/>
            <w:gridSpan w:val="2"/>
            <w:tcBorders>
              <w:top w:val="nil"/>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科目名称</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小计</w:t>
            </w:r>
          </w:p>
        </w:tc>
        <w:tc>
          <w:tcPr>
            <w:tcW w:w="14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基本支出</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项目支出</w:t>
            </w:r>
          </w:p>
        </w:tc>
        <w:tc>
          <w:tcPr>
            <w:tcW w:w="1907" w:type="dxa"/>
            <w:vMerge w:val="continue"/>
            <w:tcBorders>
              <w:top w:val="single" w:color="000000"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类款项</w:t>
            </w:r>
          </w:p>
        </w:tc>
        <w:tc>
          <w:tcPr>
            <w:tcW w:w="244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4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90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44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49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0　</w:t>
            </w:r>
          </w:p>
        </w:tc>
        <w:tc>
          <w:tcPr>
            <w:tcW w:w="1907"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244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城乡社区支出</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9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0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tcBorders>
              <w:top w:val="nil"/>
              <w:left w:val="single" w:color="auto" w:sz="4" w:space="0"/>
              <w:bottom w:val="single" w:color="auto" w:sz="4" w:space="0"/>
              <w:right w:val="single" w:color="auto" w:sz="4" w:space="0"/>
            </w:tcBorders>
            <w:vAlign w:val="center"/>
          </w:tcPr>
          <w:p>
            <w:pPr>
              <w:widowControl/>
              <w:ind w:right="360"/>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1210</w:t>
            </w:r>
          </w:p>
        </w:tc>
        <w:tc>
          <w:tcPr>
            <w:tcW w:w="244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国有土地收益基金及对应专项债务收入安排的支出</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9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0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1210</w:t>
            </w:r>
            <w:r>
              <w:rPr>
                <w:rFonts w:hint="eastAsia" w:ascii="宋体" w:hAnsi="宋体" w:cs="宋体"/>
                <w:kern w:val="0"/>
                <w:sz w:val="18"/>
                <w:szCs w:val="18"/>
              </w:rPr>
              <w:t>01</w:t>
            </w:r>
          </w:p>
        </w:tc>
        <w:tc>
          <w:tcPr>
            <w:tcW w:w="2448" w:type="dxa"/>
            <w:gridSpan w:val="2"/>
            <w:tcBorders>
              <w:top w:val="nil"/>
              <w:left w:val="nil"/>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征地和拆迁补偿支出</w:t>
            </w:r>
          </w:p>
        </w:tc>
        <w:tc>
          <w:tcPr>
            <w:tcW w:w="1560" w:type="dxa"/>
            <w:tcBorders>
              <w:top w:val="nil"/>
              <w:left w:val="nil"/>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94" w:type="dxa"/>
            <w:tcBorders>
              <w:top w:val="single" w:color="auto" w:sz="4" w:space="0"/>
              <w:left w:val="nil"/>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07" w:type="dxa"/>
            <w:tcBorders>
              <w:top w:val="nil"/>
              <w:left w:val="nil"/>
              <w:bottom w:val="single" w:color="000000"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448"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94"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0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r>
    </w:tbl>
    <w:p>
      <w:pPr>
        <w:tabs>
          <w:tab w:val="center" w:pos="6979"/>
        </w:tabs>
        <w:rPr>
          <w:rFonts w:ascii="宋体" w:hAnsi="宋体" w:cs="宋体"/>
          <w:b/>
          <w:bCs/>
          <w:kern w:val="0"/>
          <w:sz w:val="28"/>
          <w:szCs w:val="28"/>
        </w:rPr>
        <w:sectPr>
          <w:pgSz w:w="16838" w:h="11906" w:orient="landscape"/>
          <w:pgMar w:top="720" w:right="720" w:bottom="720" w:left="720" w:header="851" w:footer="992" w:gutter="0"/>
          <w:cols w:space="720" w:num="1"/>
          <w:docGrid w:type="linesAndChars" w:linePitch="312" w:charSpace="0"/>
        </w:sectPr>
      </w:pPr>
    </w:p>
    <w:p>
      <w:pPr>
        <w:tabs>
          <w:tab w:val="center" w:pos="6979"/>
        </w:tabs>
        <w:adjustRightInd w:val="0"/>
        <w:snapToGrid w:val="0"/>
        <w:spacing w:line="240" w:lineRule="atLeast"/>
        <w:jc w:val="center"/>
        <w:rPr>
          <w:rFonts w:ascii="宋体" w:hAnsi="宋体" w:eastAsia="宋体" w:cs="宋体"/>
          <w:b/>
          <w:bCs/>
          <w:color w:val="000000"/>
          <w:kern w:val="0"/>
          <w:sz w:val="32"/>
          <w:szCs w:val="32"/>
        </w:rPr>
      </w:pPr>
      <w:r>
        <w:rPr>
          <w:rFonts w:hint="eastAsia" w:ascii="宋体" w:hAnsi="宋体" w:cs="Arial"/>
          <w:b/>
          <w:bCs/>
          <w:color w:val="000000"/>
          <w:kern w:val="0"/>
          <w:sz w:val="32"/>
          <w:szCs w:val="28"/>
        </w:rPr>
        <w:t>大兴区</w:t>
      </w:r>
      <w:r>
        <w:rPr>
          <w:rFonts w:hint="eastAsia" w:ascii="宋体" w:hAnsi="宋体" w:cs="Arial"/>
          <w:b/>
          <w:bCs/>
          <w:color w:val="000000"/>
          <w:kern w:val="0"/>
          <w:sz w:val="32"/>
          <w:szCs w:val="28"/>
          <w:lang w:eastAsia="zh-CN"/>
        </w:rPr>
        <w:t>纪委区监委</w:t>
      </w:r>
      <w:r>
        <w:rPr>
          <w:rFonts w:hint="eastAsia" w:ascii="宋体" w:hAnsi="宋体" w:cs="Arial"/>
          <w:b/>
          <w:bCs/>
          <w:color w:val="000000"/>
          <w:kern w:val="0"/>
          <w:sz w:val="32"/>
          <w:szCs w:val="28"/>
          <w:lang w:val="en-US" w:eastAsia="zh-CN"/>
        </w:rPr>
        <w:t>2019</w:t>
      </w:r>
      <w:r>
        <w:rPr>
          <w:rFonts w:hint="eastAsia" w:ascii="宋体" w:hAnsi="宋体" w:cs="Arial"/>
          <w:b/>
          <w:bCs/>
          <w:color w:val="000000"/>
          <w:kern w:val="0"/>
          <w:sz w:val="32"/>
          <w:szCs w:val="28"/>
        </w:rPr>
        <w:t>年</w:t>
      </w:r>
      <w:r>
        <w:rPr>
          <w:rFonts w:hint="eastAsia" w:ascii="宋体" w:hAnsi="宋体" w:eastAsia="宋体" w:cs="宋体"/>
          <w:b/>
          <w:bCs/>
          <w:color w:val="000000"/>
          <w:kern w:val="0"/>
          <w:sz w:val="32"/>
          <w:szCs w:val="32"/>
        </w:rPr>
        <w:t>政府性基金预算财政拨款基本支出决算表</w:t>
      </w:r>
    </w:p>
    <w:p>
      <w:pPr>
        <w:tabs>
          <w:tab w:val="center" w:pos="6979"/>
        </w:tabs>
        <w:jc w:val="center"/>
        <w:rPr>
          <w:rFonts w:hint="eastAsia" w:ascii="仿宋_GB2312" w:eastAsia="仿宋_GB2312"/>
          <w:b/>
          <w:sz w:val="36"/>
          <w:szCs w:val="32"/>
          <w:lang w:eastAsia="zh-CN"/>
        </w:rPr>
      </w:pPr>
      <w:r>
        <w:rPr>
          <w:rFonts w:hint="eastAsia" w:ascii="仿宋_GB2312" w:eastAsia="仿宋_GB2312"/>
          <w:b/>
          <w:sz w:val="36"/>
          <w:szCs w:val="32"/>
          <w:lang w:eastAsia="zh-CN"/>
        </w:rPr>
        <w:t>（无此项支出）</w:t>
      </w:r>
    </w:p>
    <w:p>
      <w:pPr>
        <w:spacing w:line="620" w:lineRule="exact"/>
        <w:ind w:left="424" w:hanging="422" w:hangingChars="132"/>
        <w:rPr>
          <w:rFonts w:ascii="黑体" w:hAnsi="宋体" w:eastAsia="黑体" w:cs="宋体"/>
          <w:b/>
          <w:bCs/>
          <w:color w:val="000000"/>
          <w:kern w:val="0"/>
          <w:sz w:val="32"/>
          <w:szCs w:val="32"/>
        </w:rPr>
      </w:pPr>
    </w:p>
    <w:tbl>
      <w:tblPr>
        <w:tblStyle w:val="5"/>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6"/>
        <w:gridCol w:w="2835"/>
        <w:gridCol w:w="139"/>
        <w:gridCol w:w="1080"/>
        <w:gridCol w:w="765"/>
        <w:gridCol w:w="315"/>
        <w:gridCol w:w="1812"/>
        <w:gridCol w:w="548"/>
        <w:gridCol w:w="1080"/>
        <w:gridCol w:w="923"/>
        <w:gridCol w:w="2268"/>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840" w:type="dxa"/>
            <w:gridSpan w:val="3"/>
            <w:tcBorders>
              <w:top w:val="nil"/>
              <w:left w:val="nil"/>
              <w:bottom w:val="single" w:color="000000" w:sz="8" w:space="0"/>
              <w:right w:val="nil"/>
            </w:tcBorders>
            <w:vAlign w:val="center"/>
          </w:tcPr>
          <w:p>
            <w:pPr>
              <w:widowControl/>
              <w:jc w:val="left"/>
              <w:rPr>
                <w:rFonts w:ascii="宋体" w:hAnsi="宋体" w:cs="宋体"/>
                <w:color w:val="000000"/>
                <w:kern w:val="0"/>
                <w:sz w:val="18"/>
                <w:szCs w:val="20"/>
              </w:rPr>
            </w:pPr>
            <w:r>
              <w:rPr>
                <w:rFonts w:hint="eastAsia" w:ascii="宋体" w:hAnsi="宋体" w:cs="宋体"/>
                <w:color w:val="000000"/>
                <w:kern w:val="0"/>
                <w:sz w:val="18"/>
                <w:szCs w:val="20"/>
              </w:rPr>
              <w:t xml:space="preserve">                                                                                                                         </w:t>
            </w:r>
          </w:p>
        </w:tc>
        <w:tc>
          <w:tcPr>
            <w:tcW w:w="1080" w:type="dxa"/>
            <w:tcBorders>
              <w:top w:val="nil"/>
              <w:left w:val="nil"/>
              <w:bottom w:val="nil"/>
              <w:right w:val="nil"/>
            </w:tcBorders>
            <w:vAlign w:val="bottom"/>
          </w:tcPr>
          <w:p>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vAlign w:val="bottom"/>
          </w:tcPr>
          <w:p>
            <w:pPr>
              <w:widowControl/>
              <w:jc w:val="left"/>
              <w:rPr>
                <w:rFonts w:ascii="宋体" w:hAnsi="宋体" w:cs="宋体"/>
                <w:color w:val="000000"/>
                <w:kern w:val="0"/>
                <w:sz w:val="18"/>
                <w:szCs w:val="20"/>
              </w:rPr>
            </w:pPr>
          </w:p>
        </w:tc>
        <w:tc>
          <w:tcPr>
            <w:tcW w:w="2360" w:type="dxa"/>
            <w:gridSpan w:val="2"/>
            <w:tcBorders>
              <w:top w:val="nil"/>
              <w:left w:val="nil"/>
              <w:bottom w:val="nil"/>
              <w:right w:val="nil"/>
            </w:tcBorders>
            <w:vAlign w:val="bottom"/>
          </w:tcPr>
          <w:p>
            <w:pPr>
              <w:widowControl/>
              <w:jc w:val="left"/>
              <w:rPr>
                <w:rFonts w:ascii="宋体" w:hAnsi="宋体" w:cs="宋体"/>
                <w:color w:val="000000"/>
                <w:kern w:val="0"/>
                <w:sz w:val="18"/>
                <w:szCs w:val="20"/>
              </w:rPr>
            </w:pPr>
          </w:p>
        </w:tc>
        <w:tc>
          <w:tcPr>
            <w:tcW w:w="1080" w:type="dxa"/>
            <w:tcBorders>
              <w:top w:val="nil"/>
              <w:left w:val="nil"/>
              <w:bottom w:val="nil"/>
              <w:right w:val="nil"/>
            </w:tcBorders>
            <w:vAlign w:val="bottom"/>
          </w:tcPr>
          <w:p>
            <w:pPr>
              <w:widowControl/>
              <w:jc w:val="left"/>
              <w:rPr>
                <w:rFonts w:ascii="宋体" w:hAnsi="宋体" w:cs="宋体"/>
                <w:color w:val="000000"/>
                <w:kern w:val="0"/>
                <w:sz w:val="18"/>
                <w:szCs w:val="20"/>
              </w:rPr>
            </w:pPr>
          </w:p>
        </w:tc>
        <w:tc>
          <w:tcPr>
            <w:tcW w:w="4750" w:type="dxa"/>
            <w:gridSpan w:val="3"/>
            <w:tcBorders>
              <w:top w:val="nil"/>
              <w:left w:val="nil"/>
              <w:bottom w:val="nil"/>
              <w:right w:val="nil"/>
            </w:tcBorders>
            <w:vAlign w:val="bottom"/>
          </w:tcPr>
          <w:p>
            <w:pPr>
              <w:widowControl/>
              <w:ind w:right="360" w:firstLine="2070" w:firstLineChars="1150"/>
              <w:rPr>
                <w:rFonts w:ascii="宋体" w:hAnsi="宋体" w:cs="宋体"/>
                <w:color w:val="000000"/>
                <w:kern w:val="0"/>
                <w:sz w:val="18"/>
                <w:szCs w:val="20"/>
              </w:rPr>
            </w:pP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4920"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人员经费</w:t>
            </w:r>
          </w:p>
        </w:tc>
        <w:tc>
          <w:tcPr>
            <w:tcW w:w="9270" w:type="dxa"/>
            <w:gridSpan w:val="8"/>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866"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835"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219" w:type="dxa"/>
            <w:gridSpan w:val="2"/>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765"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127" w:type="dxa"/>
            <w:gridSpan w:val="2"/>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628" w:type="dxa"/>
            <w:gridSpan w:val="2"/>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923"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268"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559"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86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83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219"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76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127"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628"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923"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26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1628" w:type="dxa"/>
            <w:gridSpan w:val="2"/>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18"/>
                <w:szCs w:val="18"/>
                <w:lang w:val="en-US" w:eastAsia="zh-CN"/>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30101</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30201</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31001</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房屋建筑物购建</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30202</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印刷费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31002</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办公设备购置</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30103</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奖金</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30203</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咨询费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31003</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专用设备购置</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30106</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伙食补助费</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30204</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手续费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31005</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基础设施建设</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30107</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30205</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31006</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大型修缮</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30206</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31007</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信息网络及软件购置更新</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30109</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30207</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邮电费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31008</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物资储备</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30110</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职工基本医疗保险缴费</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30208</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取暖费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31009</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土地补偿</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30111</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30209</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物业管理费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31010</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安置补助</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其他社保保障缴费</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30211</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差旅费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31011</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地上附着物和青苗补偿</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30113</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30212</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因公出国（境）费用</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31012</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拆迁补偿</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30114</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30213</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维修(护)费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31013</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公务用车购置</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30199</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其他工资福利支出</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30214</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租赁费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31019</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其他交通工具购置</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30215</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会议费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31021</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文物和陈列品购置</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30301</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离休费</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30216</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31022</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无形资产购置</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30302</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30217</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31099</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30303</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退职（役）费</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30218</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专用材料费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30304</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抚恤金</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30224</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被装购置费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30305</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生活补助</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30225</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专用燃料费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30306</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救济费</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30226</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劳务费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30307</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医疗费补助</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30227</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委托业务费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30308</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助学金</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30228</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30309</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30229</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福利费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30310</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个人农业生产补贴</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30231</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30399</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30239</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30240</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税金及附加费用</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30299</w:t>
            </w:r>
          </w:p>
        </w:tc>
        <w:tc>
          <w:tcPr>
            <w:tcW w:w="2127" w:type="dxa"/>
            <w:gridSpan w:val="2"/>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628" w:type="dxa"/>
            <w:gridSpan w:val="2"/>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0"/>
                <w:szCs w:val="20"/>
                <w:lang w:val="en-US" w:eastAsia="zh-CN"/>
              </w:rPr>
              <w:t>0</w:t>
            </w:r>
          </w:p>
        </w:tc>
        <w:tc>
          <w:tcPr>
            <w:tcW w:w="92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3701"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人员支出合计</w:t>
            </w:r>
          </w:p>
        </w:tc>
        <w:tc>
          <w:tcPr>
            <w:tcW w:w="1219" w:type="dxa"/>
            <w:gridSpan w:val="2"/>
            <w:tcBorders>
              <w:top w:val="nil"/>
              <w:left w:val="nil"/>
              <w:bottom w:val="single" w:color="000000" w:sz="8" w:space="0"/>
              <w:right w:val="single" w:color="000000" w:sz="8"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0</w:t>
            </w:r>
            <w:r>
              <w:rPr>
                <w:rFonts w:hint="eastAsia" w:ascii="宋体" w:hAnsi="宋体" w:cs="宋体"/>
                <w:b/>
                <w:bCs/>
                <w:color w:val="000000"/>
                <w:kern w:val="0"/>
                <w:sz w:val="18"/>
                <w:szCs w:val="18"/>
              </w:rPr>
              <w:t>　</w:t>
            </w:r>
          </w:p>
        </w:tc>
        <w:tc>
          <w:tcPr>
            <w:tcW w:w="7711" w:type="dxa"/>
            <w:gridSpan w:val="7"/>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公用支出合计</w:t>
            </w:r>
          </w:p>
        </w:tc>
        <w:tc>
          <w:tcPr>
            <w:tcW w:w="1559" w:type="dxa"/>
            <w:tcBorders>
              <w:top w:val="nil"/>
              <w:left w:val="nil"/>
              <w:bottom w:val="single" w:color="000000" w:sz="8" w:space="0"/>
              <w:right w:val="single" w:color="000000" w:sz="8" w:space="0"/>
            </w:tcBorders>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lang w:val="en-US" w:eastAsia="zh-CN"/>
              </w:rPr>
              <w:t>0</w:t>
            </w:r>
            <w:r>
              <w:rPr>
                <w:rFonts w:hint="eastAsia" w:ascii="宋体" w:hAnsi="宋体" w:cs="宋体"/>
                <w:b/>
                <w:bCs/>
                <w:color w:val="000000"/>
                <w:kern w:val="0"/>
                <w:sz w:val="20"/>
                <w:szCs w:val="20"/>
              </w:rPr>
              <w:t>　</w:t>
            </w:r>
          </w:p>
        </w:tc>
      </w:tr>
    </w:tbl>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tbl>
      <w:tblPr>
        <w:tblStyle w:val="5"/>
        <w:tblpPr w:leftFromText="180" w:rightFromText="180" w:vertAnchor="text" w:horzAnchor="margin" w:tblpXSpec="center" w:tblpY="428"/>
        <w:tblW w:w="10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0"/>
        <w:gridCol w:w="2480"/>
        <w:gridCol w:w="2480"/>
        <w:gridCol w:w="2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0720" w:type="dxa"/>
            <w:gridSpan w:val="4"/>
            <w:tcBorders>
              <w:top w:val="nil"/>
              <w:left w:val="nil"/>
              <w:bottom w:val="nil"/>
              <w:right w:val="nil"/>
            </w:tcBorders>
            <w:vAlign w:val="center"/>
          </w:tcPr>
          <w:p>
            <w:pPr>
              <w:jc w:val="both"/>
              <w:rPr>
                <w:rFonts w:cs="Arial"/>
                <w:b/>
                <w:bCs/>
                <w:sz w:val="32"/>
                <w:szCs w:val="28"/>
              </w:rPr>
            </w:pPr>
          </w:p>
          <w:p>
            <w:pPr>
              <w:jc w:val="center"/>
              <w:rPr>
                <w:rFonts w:ascii="宋体" w:hAnsi="宋体" w:cs="Arial"/>
                <w:b/>
                <w:bCs/>
                <w:sz w:val="28"/>
                <w:szCs w:val="28"/>
              </w:rPr>
            </w:pPr>
            <w:r>
              <w:rPr>
                <w:rFonts w:hint="eastAsia" w:ascii="宋体" w:hAnsi="宋体" w:cs="Arial"/>
                <w:b/>
                <w:bCs/>
                <w:color w:val="000000"/>
                <w:kern w:val="0"/>
                <w:sz w:val="32"/>
                <w:szCs w:val="28"/>
              </w:rPr>
              <w:t>大兴区</w:t>
            </w:r>
            <w:r>
              <w:rPr>
                <w:rFonts w:hint="eastAsia" w:ascii="宋体" w:hAnsi="宋体" w:cs="Arial"/>
                <w:b/>
                <w:bCs/>
                <w:color w:val="000000"/>
                <w:kern w:val="0"/>
                <w:sz w:val="32"/>
                <w:szCs w:val="28"/>
                <w:lang w:eastAsia="zh-CN"/>
              </w:rPr>
              <w:t>纪委区监委</w:t>
            </w:r>
            <w:r>
              <w:rPr>
                <w:rFonts w:hint="eastAsia" w:ascii="宋体" w:hAnsi="宋体" w:cs="Arial"/>
                <w:b/>
                <w:bCs/>
                <w:color w:val="000000"/>
                <w:kern w:val="0"/>
                <w:sz w:val="32"/>
                <w:szCs w:val="28"/>
                <w:lang w:val="en-US" w:eastAsia="zh-CN"/>
              </w:rPr>
              <w:t>2019</w:t>
            </w:r>
            <w:r>
              <w:rPr>
                <w:rFonts w:hint="eastAsia" w:ascii="宋体" w:hAnsi="宋体" w:cs="Arial"/>
                <w:b/>
                <w:bCs/>
                <w:color w:val="000000"/>
                <w:kern w:val="0"/>
                <w:sz w:val="32"/>
                <w:szCs w:val="28"/>
              </w:rPr>
              <w:t>年</w:t>
            </w:r>
            <w:r>
              <w:rPr>
                <w:rFonts w:hint="eastAsia" w:cs="Arial"/>
                <w:b/>
                <w:bCs/>
                <w:sz w:val="32"/>
                <w:szCs w:val="28"/>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3280" w:type="dxa"/>
            <w:tcBorders>
              <w:top w:val="nil"/>
              <w:left w:val="nil"/>
              <w:bottom w:val="nil"/>
              <w:right w:val="nil"/>
            </w:tcBorders>
            <w:vAlign w:val="bottom"/>
          </w:tcPr>
          <w:p>
            <w:pPr>
              <w:rPr>
                <w:rFonts w:ascii="宋体" w:hAnsi="宋体" w:cs="Arial"/>
                <w:sz w:val="18"/>
                <w:szCs w:val="18"/>
              </w:rPr>
            </w:pPr>
          </w:p>
        </w:tc>
        <w:tc>
          <w:tcPr>
            <w:tcW w:w="2480" w:type="dxa"/>
            <w:tcBorders>
              <w:top w:val="nil"/>
              <w:left w:val="nil"/>
              <w:bottom w:val="nil"/>
              <w:right w:val="nil"/>
            </w:tcBorders>
            <w:vAlign w:val="bottom"/>
          </w:tcPr>
          <w:p>
            <w:pPr>
              <w:rPr>
                <w:rFonts w:ascii="Arial" w:hAnsi="Arial" w:cs="Arial"/>
                <w:sz w:val="20"/>
                <w:szCs w:val="20"/>
              </w:rPr>
            </w:pPr>
          </w:p>
        </w:tc>
        <w:tc>
          <w:tcPr>
            <w:tcW w:w="2480" w:type="dxa"/>
            <w:tcBorders>
              <w:top w:val="nil"/>
              <w:left w:val="nil"/>
              <w:bottom w:val="nil"/>
              <w:right w:val="nil"/>
            </w:tcBorders>
            <w:vAlign w:val="bottom"/>
          </w:tcPr>
          <w:p>
            <w:pPr>
              <w:rPr>
                <w:rFonts w:ascii="Arial" w:hAnsi="Arial" w:cs="Arial"/>
                <w:sz w:val="20"/>
                <w:szCs w:val="20"/>
              </w:rPr>
            </w:pPr>
          </w:p>
        </w:tc>
        <w:tc>
          <w:tcPr>
            <w:tcW w:w="2480" w:type="dxa"/>
            <w:tcBorders>
              <w:top w:val="nil"/>
              <w:left w:val="nil"/>
              <w:bottom w:val="nil"/>
              <w:right w:val="nil"/>
            </w:tcBorders>
            <w:vAlign w:val="bottom"/>
          </w:tcPr>
          <w:p>
            <w:pPr>
              <w:tabs>
                <w:tab w:val="center" w:pos="6979"/>
              </w:tabs>
              <w:ind w:firstLine="11600" w:firstLineChars="5800"/>
              <w:jc w:val="left"/>
              <w:rPr>
                <w:rFonts w:ascii="仿宋_GB2312" w:eastAsia="仿宋_GB2312"/>
                <w:sz w:val="18"/>
                <w:szCs w:val="18"/>
              </w:rPr>
            </w:pPr>
            <w:r>
              <w:rPr>
                <w:rFonts w:hint="eastAsia" w:cs="Arial"/>
                <w:sz w:val="20"/>
                <w:szCs w:val="20"/>
              </w:rPr>
              <w:t>单</w:t>
            </w: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p>
            <w:pPr>
              <w:jc w:val="right"/>
              <w:rPr>
                <w:rFonts w:ascii="宋体" w:hAnsi="宋体"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328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Arial"/>
                <w:b/>
                <w:bCs/>
                <w:szCs w:val="20"/>
              </w:rPr>
            </w:pPr>
            <w:r>
              <w:rPr>
                <w:rFonts w:hint="eastAsia" w:cs="Arial"/>
                <w:b/>
                <w:bCs/>
                <w:szCs w:val="20"/>
              </w:rPr>
              <w:t>项    目</w:t>
            </w:r>
          </w:p>
        </w:tc>
        <w:tc>
          <w:tcPr>
            <w:tcW w:w="2480" w:type="dxa"/>
            <w:tcBorders>
              <w:top w:val="single" w:color="auto" w:sz="8" w:space="0"/>
              <w:left w:val="nil"/>
              <w:bottom w:val="single" w:color="auto" w:sz="8" w:space="0"/>
              <w:right w:val="single" w:color="auto" w:sz="8" w:space="0"/>
            </w:tcBorders>
            <w:vAlign w:val="center"/>
          </w:tcPr>
          <w:p>
            <w:pPr>
              <w:jc w:val="center"/>
              <w:rPr>
                <w:rFonts w:ascii="宋体" w:hAnsi="宋体" w:cs="Arial"/>
                <w:b/>
                <w:bCs/>
                <w:szCs w:val="20"/>
              </w:rPr>
            </w:pPr>
            <w:r>
              <w:rPr>
                <w:rFonts w:hint="eastAsia" w:cs="Arial"/>
                <w:b/>
                <w:bCs/>
                <w:szCs w:val="20"/>
                <w:lang w:val="en-US" w:eastAsia="zh-CN"/>
              </w:rPr>
              <w:t>2019</w:t>
            </w:r>
            <w:r>
              <w:rPr>
                <w:rFonts w:hint="eastAsia" w:cs="Arial"/>
                <w:b/>
                <w:bCs/>
                <w:szCs w:val="20"/>
              </w:rPr>
              <w:t>年初预算数</w:t>
            </w:r>
          </w:p>
        </w:tc>
        <w:tc>
          <w:tcPr>
            <w:tcW w:w="2480" w:type="dxa"/>
            <w:tcBorders>
              <w:top w:val="single" w:color="auto" w:sz="8" w:space="0"/>
              <w:left w:val="nil"/>
              <w:bottom w:val="single" w:color="auto" w:sz="8" w:space="0"/>
              <w:right w:val="single" w:color="auto" w:sz="8" w:space="0"/>
            </w:tcBorders>
            <w:vAlign w:val="center"/>
          </w:tcPr>
          <w:p>
            <w:pPr>
              <w:jc w:val="center"/>
              <w:rPr>
                <w:rFonts w:ascii="宋体" w:hAnsi="宋体" w:cs="Arial"/>
                <w:b/>
                <w:bCs/>
                <w:szCs w:val="20"/>
              </w:rPr>
            </w:pPr>
            <w:r>
              <w:rPr>
                <w:rFonts w:hint="eastAsia" w:cs="Arial"/>
                <w:b/>
                <w:bCs/>
                <w:szCs w:val="20"/>
                <w:lang w:val="en-US" w:eastAsia="zh-CN"/>
              </w:rPr>
              <w:t>2019</w:t>
            </w:r>
            <w:r>
              <w:rPr>
                <w:rFonts w:hint="eastAsia" w:cs="Arial"/>
                <w:b/>
                <w:bCs/>
                <w:szCs w:val="20"/>
              </w:rPr>
              <w:t>年预算调整数</w:t>
            </w:r>
          </w:p>
        </w:tc>
        <w:tc>
          <w:tcPr>
            <w:tcW w:w="2480" w:type="dxa"/>
            <w:tcBorders>
              <w:top w:val="single" w:color="auto" w:sz="8" w:space="0"/>
              <w:left w:val="nil"/>
              <w:bottom w:val="single" w:color="auto" w:sz="8" w:space="0"/>
              <w:right w:val="single" w:color="auto" w:sz="8" w:space="0"/>
            </w:tcBorders>
            <w:vAlign w:val="center"/>
          </w:tcPr>
          <w:p>
            <w:pPr>
              <w:jc w:val="center"/>
              <w:rPr>
                <w:rFonts w:ascii="宋体" w:hAnsi="宋体" w:cs="Arial"/>
                <w:b/>
                <w:bCs/>
                <w:szCs w:val="20"/>
              </w:rPr>
            </w:pPr>
            <w:r>
              <w:rPr>
                <w:rFonts w:hint="eastAsia" w:cs="Arial"/>
                <w:b/>
                <w:bCs/>
                <w:szCs w:val="20"/>
                <w:lang w:val="en-US" w:eastAsia="zh-CN"/>
              </w:rPr>
              <w:t>2019</w:t>
            </w:r>
            <w:r>
              <w:rPr>
                <w:rFonts w:hint="eastAsia" w:cs="Arial"/>
                <w:b/>
                <w:bCs/>
                <w:szCs w:val="20"/>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Arial"/>
                <w:b/>
                <w:bCs/>
                <w:sz w:val="20"/>
                <w:szCs w:val="20"/>
              </w:rPr>
            </w:pPr>
            <w:r>
              <w:rPr>
                <w:rFonts w:hint="eastAsia" w:cs="Arial"/>
                <w:b/>
                <w:bCs/>
                <w:sz w:val="20"/>
                <w:szCs w:val="20"/>
              </w:rPr>
              <w:t>合    计</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b/>
                <w:bCs/>
                <w:szCs w:val="21"/>
              </w:rPr>
            </w:pPr>
            <w:r>
              <w:rPr>
                <w:rFonts w:hint="eastAsia" w:ascii="宋体" w:hAnsi="宋体" w:eastAsia="宋体" w:cs="宋体"/>
                <w:i w:val="0"/>
                <w:color w:val="000000"/>
                <w:kern w:val="0"/>
                <w:sz w:val="20"/>
                <w:szCs w:val="20"/>
                <w:u w:val="none"/>
                <w:lang w:val="en-US" w:eastAsia="zh-CN" w:bidi="ar-SA"/>
              </w:rPr>
              <w:t>16.20</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hint="eastAsia" w:ascii="宋体" w:hAnsi="宋体" w:cs="宋体"/>
                <w:i w:val="0"/>
                <w:color w:val="000000"/>
                <w:kern w:val="0"/>
                <w:sz w:val="20"/>
                <w:szCs w:val="20"/>
                <w:u w:val="none"/>
                <w:lang w:val="en-US" w:eastAsia="zh-CN" w:bidi="ar-SA"/>
              </w:rPr>
            </w:pPr>
            <w:r>
              <w:rPr>
                <w:rFonts w:hint="eastAsia" w:ascii="宋体" w:hAnsi="宋体" w:cs="宋体"/>
                <w:i w:val="0"/>
                <w:color w:val="000000"/>
                <w:kern w:val="0"/>
                <w:sz w:val="20"/>
                <w:szCs w:val="20"/>
                <w:u w:val="none"/>
                <w:lang w:val="en-US" w:eastAsia="zh-CN" w:bidi="ar-SA"/>
              </w:rPr>
              <w:t>17.8</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b/>
                <w:bCs/>
                <w:szCs w:val="21"/>
              </w:rPr>
            </w:pPr>
            <w:r>
              <w:rPr>
                <w:rFonts w:hint="eastAsia" w:ascii="宋体" w:hAnsi="宋体" w:eastAsia="宋体" w:cs="宋体"/>
                <w:i w:val="0"/>
                <w:color w:val="000000"/>
                <w:kern w:val="0"/>
                <w:sz w:val="20"/>
                <w:szCs w:val="20"/>
                <w:u w:val="none"/>
                <w:lang w:val="en-US" w:eastAsia="zh-CN" w:bidi="ar-SA"/>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1．因公出国（境）费用</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eastAsia="宋体" w:cs="宋体"/>
                <w:i w:val="0"/>
                <w:color w:val="000000"/>
                <w:kern w:val="0"/>
                <w:sz w:val="20"/>
                <w:szCs w:val="20"/>
                <w:u w:val="none"/>
                <w:lang w:val="en-US" w:eastAsia="zh-CN" w:bidi="ar-SA"/>
              </w:rPr>
              <w:t>0.00</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cs="宋体"/>
                <w:i w:val="0"/>
                <w:color w:val="000000"/>
                <w:kern w:val="0"/>
                <w:sz w:val="20"/>
                <w:szCs w:val="20"/>
                <w:u w:val="none"/>
                <w:lang w:val="en-US" w:eastAsia="zh-CN" w:bidi="ar-SA"/>
              </w:rPr>
              <w:t>1.60</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eastAsia="宋体" w:cs="宋体"/>
                <w:i w:val="0"/>
                <w:color w:val="000000"/>
                <w:kern w:val="0"/>
                <w:sz w:val="20"/>
                <w:szCs w:val="20"/>
                <w:u w:val="none"/>
                <w:lang w:val="en-US" w:eastAsia="zh-CN" w:bidi="ar-SA"/>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2．公务接待费</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eastAsia="宋体" w:cs="宋体"/>
                <w:i w:val="0"/>
                <w:color w:val="000000"/>
                <w:kern w:val="0"/>
                <w:sz w:val="20"/>
                <w:szCs w:val="20"/>
                <w:u w:val="none"/>
                <w:lang w:val="en-US" w:eastAsia="zh-CN" w:bidi="ar-SA"/>
              </w:rPr>
              <w:t>0.00</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eastAsia="宋体" w:cs="宋体"/>
                <w:i w:val="0"/>
                <w:color w:val="000000"/>
                <w:kern w:val="0"/>
                <w:sz w:val="20"/>
                <w:szCs w:val="20"/>
                <w:u w:val="none"/>
                <w:lang w:val="en-US" w:eastAsia="zh-CN" w:bidi="ar-SA"/>
              </w:rPr>
              <w:t>0.00</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3．公务用车费</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eastAsia="宋体" w:cs="宋体"/>
                <w:i w:val="0"/>
                <w:color w:val="000000"/>
                <w:kern w:val="0"/>
                <w:sz w:val="20"/>
                <w:szCs w:val="20"/>
                <w:u w:val="none"/>
                <w:lang w:val="en-US" w:eastAsia="zh-CN" w:bidi="ar-SA"/>
              </w:rPr>
              <w:t>16.20</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cs="宋体"/>
                <w:i w:val="0"/>
                <w:color w:val="000000"/>
                <w:kern w:val="0"/>
                <w:sz w:val="20"/>
                <w:szCs w:val="20"/>
                <w:u w:val="none"/>
                <w:lang w:val="en-US" w:eastAsia="zh-CN" w:bidi="ar-SA"/>
              </w:rPr>
              <w:t>16.2</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eastAsia="宋体" w:cs="宋体"/>
                <w:i w:val="0"/>
                <w:color w:val="000000"/>
                <w:kern w:val="0"/>
                <w:sz w:val="20"/>
                <w:szCs w:val="20"/>
                <w:u w:val="none"/>
                <w:lang w:val="en-US" w:eastAsia="zh-CN" w:bidi="ar-SA"/>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 xml:space="preserve">  其中：（1）公务用车运行维护费</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eastAsia="宋体" w:cs="宋体"/>
                <w:i w:val="0"/>
                <w:color w:val="000000"/>
                <w:kern w:val="0"/>
                <w:sz w:val="20"/>
                <w:szCs w:val="20"/>
                <w:u w:val="none"/>
                <w:lang w:val="en-US" w:eastAsia="zh-CN" w:bidi="ar-SA"/>
              </w:rPr>
              <w:t>16.20</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cs="宋体"/>
                <w:i w:val="0"/>
                <w:color w:val="000000"/>
                <w:kern w:val="0"/>
                <w:sz w:val="20"/>
                <w:szCs w:val="20"/>
                <w:u w:val="none"/>
                <w:lang w:val="en-US" w:eastAsia="zh-CN" w:bidi="ar-SA"/>
              </w:rPr>
              <w:t>16.2</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eastAsia="宋体" w:cs="宋体"/>
                <w:i w:val="0"/>
                <w:color w:val="000000"/>
                <w:kern w:val="0"/>
                <w:sz w:val="20"/>
                <w:szCs w:val="20"/>
                <w:u w:val="none"/>
                <w:lang w:val="en-US" w:eastAsia="zh-CN" w:bidi="ar-SA"/>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 xml:space="preserve">        （2）公务用车购置</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eastAsia="宋体" w:cs="宋体"/>
                <w:i w:val="0"/>
                <w:color w:val="000000"/>
                <w:kern w:val="0"/>
                <w:sz w:val="20"/>
                <w:szCs w:val="20"/>
                <w:u w:val="none"/>
                <w:lang w:val="en-US" w:eastAsia="zh-CN" w:bidi="ar-SA"/>
              </w:rPr>
              <w:t>0.00</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eastAsia="宋体" w:cs="宋体"/>
                <w:i w:val="0"/>
                <w:color w:val="000000"/>
                <w:kern w:val="0"/>
                <w:sz w:val="20"/>
                <w:szCs w:val="20"/>
                <w:u w:val="none"/>
                <w:lang w:val="en-US" w:eastAsia="zh-CN" w:bidi="ar-SA"/>
              </w:rPr>
              <w:t>0.00</w:t>
            </w:r>
          </w:p>
        </w:tc>
        <w:tc>
          <w:tcPr>
            <w:tcW w:w="2480" w:type="dxa"/>
            <w:tcBorders>
              <w:top w:val="nil"/>
              <w:left w:val="nil"/>
              <w:bottom w:val="single" w:color="auto" w:sz="8" w:space="0"/>
              <w:right w:val="single" w:color="auto" w:sz="8" w:space="0"/>
            </w:tcBorders>
            <w:shd w:val="clear" w:color="auto" w:fill="FFFFFF"/>
            <w:vAlign w:val="center"/>
          </w:tcPr>
          <w:p>
            <w:pPr>
              <w:widowControl/>
              <w:jc w:val="right"/>
              <w:textAlignment w:val="center"/>
              <w:rPr>
                <w:rFonts w:ascii="宋体" w:hAnsi="宋体" w:cs="Arial"/>
                <w:szCs w:val="21"/>
              </w:rPr>
            </w:pPr>
            <w:r>
              <w:rPr>
                <w:rFonts w:hint="eastAsia" w:ascii="宋体" w:hAnsi="宋体" w:eastAsia="宋体" w:cs="宋体"/>
                <w:i w:val="0"/>
                <w:color w:val="000000"/>
                <w:kern w:val="0"/>
                <w:sz w:val="20"/>
                <w:szCs w:val="20"/>
                <w:u w:val="none"/>
                <w:lang w:val="en-US" w:eastAsia="zh-CN" w:bidi="ar-SA"/>
              </w:rPr>
              <w:t>0.00</w:t>
            </w:r>
          </w:p>
        </w:tc>
      </w:tr>
    </w:tbl>
    <w:p>
      <w:pPr>
        <w:spacing w:line="620" w:lineRule="exact"/>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 xml:space="preserve"> </w:t>
      </w: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 xml:space="preserve">                </w:t>
      </w:r>
    </w:p>
    <w:p>
      <w:pPr>
        <w:spacing w:line="620" w:lineRule="exact"/>
        <w:rPr>
          <w:rFonts w:ascii="黑体" w:hAnsi="宋体" w:eastAsia="黑体" w:cs="宋体"/>
          <w:b/>
          <w:bCs/>
          <w:color w:val="000000"/>
          <w:kern w:val="0"/>
          <w:sz w:val="32"/>
          <w:szCs w:val="32"/>
        </w:rPr>
      </w:pPr>
    </w:p>
    <w:p>
      <w:pPr>
        <w:tabs>
          <w:tab w:val="center" w:pos="6979"/>
        </w:tabs>
        <w:jc w:val="center"/>
        <w:rPr>
          <w:rFonts w:ascii="宋体" w:hAnsi="宋体" w:cs="宋体"/>
          <w:b/>
          <w:bCs/>
          <w:kern w:val="0"/>
          <w:sz w:val="32"/>
          <w:szCs w:val="28"/>
        </w:rPr>
      </w:pPr>
      <w:r>
        <w:rPr>
          <w:rFonts w:hint="eastAsia" w:ascii="宋体" w:hAnsi="宋体" w:cs="Arial"/>
          <w:b/>
          <w:bCs/>
          <w:color w:val="000000"/>
          <w:kern w:val="0"/>
          <w:sz w:val="32"/>
          <w:szCs w:val="28"/>
        </w:rPr>
        <w:t xml:space="preserve">  大兴区</w:t>
      </w:r>
      <w:r>
        <w:rPr>
          <w:rFonts w:hint="eastAsia" w:ascii="宋体" w:hAnsi="宋体" w:cs="Arial"/>
          <w:b/>
          <w:bCs/>
          <w:color w:val="000000"/>
          <w:kern w:val="0"/>
          <w:sz w:val="32"/>
          <w:szCs w:val="28"/>
          <w:lang w:eastAsia="zh-CN"/>
        </w:rPr>
        <w:t>纪委区监委</w:t>
      </w:r>
      <w:r>
        <w:rPr>
          <w:rFonts w:hint="eastAsia" w:ascii="宋体" w:hAnsi="宋体" w:cs="Arial"/>
          <w:b/>
          <w:bCs/>
          <w:color w:val="000000"/>
          <w:kern w:val="0"/>
          <w:sz w:val="32"/>
          <w:szCs w:val="28"/>
          <w:lang w:val="en-US" w:eastAsia="zh-CN"/>
        </w:rPr>
        <w:t>2019</w:t>
      </w:r>
      <w:r>
        <w:rPr>
          <w:rFonts w:hint="eastAsia" w:ascii="宋体" w:hAnsi="宋体" w:cs="Arial"/>
          <w:b/>
          <w:bCs/>
          <w:color w:val="000000"/>
          <w:kern w:val="0"/>
          <w:sz w:val="32"/>
          <w:szCs w:val="28"/>
        </w:rPr>
        <w:t>年</w:t>
      </w:r>
      <w:r>
        <w:rPr>
          <w:rFonts w:hint="eastAsia" w:ascii="宋体" w:hAnsi="宋体" w:cs="宋体"/>
          <w:b/>
          <w:bCs/>
          <w:kern w:val="0"/>
          <w:sz w:val="32"/>
          <w:szCs w:val="28"/>
        </w:rPr>
        <w:t>政府采购情况表</w:t>
      </w:r>
    </w:p>
    <w:p>
      <w:pPr>
        <w:tabs>
          <w:tab w:val="center" w:pos="6979"/>
        </w:tabs>
        <w:ind w:firstLine="1800" w:firstLineChars="1000"/>
        <w:jc w:val="left"/>
        <w:rPr>
          <w:rFonts w:ascii="宋体" w:hAnsi="宋体" w:cs="宋体"/>
          <w:bCs/>
          <w:kern w:val="0"/>
          <w:sz w:val="18"/>
          <w:szCs w:val="18"/>
        </w:rPr>
      </w:pP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xml:space="preserve">  </w:t>
      </w:r>
    </w:p>
    <w:p>
      <w:pPr>
        <w:tabs>
          <w:tab w:val="center" w:pos="6979"/>
        </w:tabs>
        <w:ind w:firstLine="10440" w:firstLineChars="5800"/>
        <w:jc w:val="left"/>
        <w:rPr>
          <w:rFonts w:ascii="仿宋_GB2312" w:eastAsia="仿宋_GB2312"/>
          <w:sz w:val="18"/>
          <w:szCs w:val="18"/>
        </w:rPr>
      </w:pP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tbl>
      <w:tblPr>
        <w:tblStyle w:val="5"/>
        <w:tblW w:w="11116" w:type="dxa"/>
        <w:jc w:val="center"/>
        <w:tblInd w:w="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3"/>
        <w:gridCol w:w="2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项  目</w:t>
            </w:r>
          </w:p>
        </w:tc>
        <w:tc>
          <w:tcPr>
            <w:tcW w:w="2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政府采购支出信息</w:t>
            </w:r>
          </w:p>
        </w:tc>
        <w:tc>
          <w:tcPr>
            <w:tcW w:w="284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（一）政府采购支出合计</w:t>
            </w:r>
          </w:p>
        </w:tc>
        <w:tc>
          <w:tcPr>
            <w:tcW w:w="2843"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Cs w:val="21"/>
              </w:rPr>
            </w:pPr>
            <w:r>
              <w:rPr>
                <w:rFonts w:hint="eastAsia" w:ascii="宋体" w:hAnsi="宋体" w:eastAsia="宋体" w:cs="宋体"/>
                <w:i w:val="0"/>
                <w:color w:val="000000"/>
                <w:kern w:val="0"/>
                <w:sz w:val="20"/>
                <w:szCs w:val="20"/>
                <w:u w:val="none"/>
                <w:lang w:val="en-US" w:eastAsia="zh-CN" w:bidi="ar-SA"/>
              </w:rPr>
              <w:t>67.46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1．政府采购货物支出</w:t>
            </w:r>
          </w:p>
        </w:tc>
        <w:tc>
          <w:tcPr>
            <w:tcW w:w="2843"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Cs w:val="21"/>
              </w:rPr>
            </w:pPr>
            <w:r>
              <w:rPr>
                <w:rFonts w:hint="eastAsia" w:ascii="宋体" w:hAnsi="宋体" w:eastAsia="宋体" w:cs="宋体"/>
                <w:i w:val="0"/>
                <w:color w:val="000000"/>
                <w:kern w:val="0"/>
                <w:sz w:val="20"/>
                <w:szCs w:val="20"/>
                <w:u w:val="none"/>
                <w:lang w:val="en-US" w:eastAsia="zh-CN" w:bidi="ar-SA"/>
              </w:rPr>
              <w:t>28.94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2．政府采购工程支出</w:t>
            </w:r>
          </w:p>
        </w:tc>
        <w:tc>
          <w:tcPr>
            <w:tcW w:w="2843"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Cs w:val="21"/>
              </w:rPr>
            </w:pPr>
            <w:r>
              <w:rPr>
                <w:rFonts w:hint="eastAsia" w:ascii="宋体" w:hAnsi="宋体" w:eastAsia="宋体" w:cs="宋体"/>
                <w:i w:val="0"/>
                <w:color w:val="000000"/>
                <w:kern w:val="0"/>
                <w:sz w:val="20"/>
                <w:szCs w:val="20"/>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3．政府采购服务支出</w:t>
            </w:r>
          </w:p>
        </w:tc>
        <w:tc>
          <w:tcPr>
            <w:tcW w:w="2843"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Cs w:val="21"/>
              </w:rPr>
            </w:pPr>
            <w:r>
              <w:rPr>
                <w:rFonts w:hint="eastAsia" w:ascii="宋体" w:hAnsi="宋体" w:eastAsia="宋体" w:cs="宋体"/>
                <w:i w:val="0"/>
                <w:color w:val="000000"/>
                <w:kern w:val="0"/>
                <w:sz w:val="20"/>
                <w:szCs w:val="20"/>
                <w:u w:val="none"/>
                <w:lang w:val="en-US" w:eastAsia="zh-CN" w:bidi="ar-SA"/>
              </w:rPr>
              <w:t>38.52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（二）政府采购授予中小企业合同金额</w:t>
            </w:r>
          </w:p>
        </w:tc>
        <w:tc>
          <w:tcPr>
            <w:tcW w:w="2843"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Cs w:val="21"/>
              </w:rPr>
            </w:pPr>
            <w:r>
              <w:rPr>
                <w:rFonts w:hint="eastAsia" w:ascii="宋体" w:hAnsi="宋体" w:eastAsia="宋体" w:cs="宋体"/>
                <w:i w:val="0"/>
                <w:color w:val="000000"/>
                <w:kern w:val="0"/>
                <w:sz w:val="20"/>
                <w:szCs w:val="20"/>
                <w:u w:val="none"/>
                <w:lang w:val="en-US" w:eastAsia="zh-CN" w:bidi="ar-SA"/>
              </w:rPr>
              <w:t>33.07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其中：授予小微企业合同金额</w:t>
            </w:r>
          </w:p>
        </w:tc>
        <w:tc>
          <w:tcPr>
            <w:tcW w:w="2843"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s="宋体"/>
                <w:kern w:val="0"/>
                <w:szCs w:val="21"/>
              </w:rPr>
            </w:pPr>
            <w:r>
              <w:rPr>
                <w:rFonts w:hint="eastAsia" w:ascii="宋体" w:hAnsi="宋体" w:eastAsia="宋体" w:cs="宋体"/>
                <w:i w:val="0"/>
                <w:color w:val="000000"/>
                <w:kern w:val="0"/>
                <w:sz w:val="20"/>
                <w:szCs w:val="20"/>
                <w:u w:val="none"/>
                <w:lang w:val="en-US" w:eastAsia="zh-CN" w:bidi="ar-SA"/>
              </w:rPr>
              <w:t>33.07</w:t>
            </w:r>
          </w:p>
        </w:tc>
      </w:tr>
    </w:tbl>
    <w:p>
      <w:pPr>
        <w:tabs>
          <w:tab w:val="center" w:pos="6979"/>
        </w:tabs>
        <w:spacing w:before="156" w:beforeLines="50" w:after="156" w:afterLines="50"/>
        <w:jc w:val="center"/>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5"/>
        <w:tblpPr w:leftFromText="180" w:rightFromText="180" w:horzAnchor="margin" w:tblpXSpec="center" w:tblpY="240"/>
        <w:tblW w:w="10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0"/>
        <w:gridCol w:w="3760"/>
        <w:gridCol w:w="3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2" w:hRule="atLeast"/>
        </w:trPr>
        <w:tc>
          <w:tcPr>
            <w:tcW w:w="10595" w:type="dxa"/>
            <w:gridSpan w:val="3"/>
            <w:tcBorders>
              <w:top w:val="nil"/>
              <w:left w:val="nil"/>
              <w:bottom w:val="nil"/>
              <w:right w:val="nil"/>
            </w:tcBorders>
            <w:vAlign w:val="center"/>
          </w:tcPr>
          <w:p>
            <w:pPr>
              <w:widowControl/>
              <w:jc w:val="center"/>
              <w:rPr>
                <w:rFonts w:hint="eastAsia" w:ascii="宋体" w:hAnsi="宋体" w:cs="Arial"/>
                <w:b/>
                <w:bCs/>
                <w:color w:val="000000"/>
                <w:kern w:val="0"/>
                <w:sz w:val="32"/>
                <w:szCs w:val="28"/>
              </w:rPr>
            </w:pPr>
            <w:r>
              <w:rPr>
                <w:rFonts w:hint="eastAsia" w:ascii="宋体" w:hAnsi="宋体" w:cs="Arial"/>
                <w:b/>
                <w:bCs/>
                <w:color w:val="000000"/>
                <w:kern w:val="0"/>
                <w:sz w:val="32"/>
                <w:szCs w:val="28"/>
              </w:rPr>
              <w:t xml:space="preserve"> 大兴区</w:t>
            </w:r>
            <w:r>
              <w:rPr>
                <w:rFonts w:hint="eastAsia" w:ascii="宋体" w:hAnsi="宋体" w:cs="Arial"/>
                <w:b/>
                <w:bCs/>
                <w:color w:val="000000"/>
                <w:kern w:val="0"/>
                <w:sz w:val="32"/>
                <w:szCs w:val="28"/>
                <w:lang w:eastAsia="zh-CN"/>
              </w:rPr>
              <w:t>纪委区监委</w:t>
            </w:r>
            <w:r>
              <w:rPr>
                <w:rFonts w:hint="eastAsia" w:ascii="宋体" w:hAnsi="宋体" w:cs="Arial"/>
                <w:b/>
                <w:bCs/>
                <w:color w:val="000000"/>
                <w:kern w:val="0"/>
                <w:sz w:val="32"/>
                <w:szCs w:val="28"/>
                <w:lang w:val="en-US" w:eastAsia="zh-CN"/>
              </w:rPr>
              <w:t>2019</w:t>
            </w:r>
            <w:r>
              <w:rPr>
                <w:rFonts w:hint="eastAsia" w:ascii="宋体" w:hAnsi="宋体" w:cs="Arial"/>
                <w:b/>
                <w:bCs/>
                <w:color w:val="000000"/>
                <w:kern w:val="0"/>
                <w:sz w:val="32"/>
                <w:szCs w:val="28"/>
              </w:rPr>
              <w:t>年政府购买服务支出情况表</w:t>
            </w:r>
          </w:p>
          <w:p>
            <w:pPr>
              <w:widowControl/>
              <w:jc w:val="center"/>
              <w:rPr>
                <w:rFonts w:hint="eastAsia" w:ascii="宋体" w:hAnsi="宋体" w:eastAsia="宋体" w:cs="Arial"/>
                <w:b/>
                <w:bCs/>
                <w:color w:val="000000"/>
                <w:kern w:val="0"/>
                <w:sz w:val="32"/>
                <w:szCs w:val="28"/>
                <w:lang w:eastAsia="zh-CN"/>
              </w:rPr>
            </w:pPr>
            <w:r>
              <w:rPr>
                <w:rFonts w:hint="eastAsia" w:ascii="宋体" w:hAnsi="宋体" w:cs="Arial"/>
                <w:b/>
                <w:bCs/>
                <w:color w:val="000000"/>
                <w:kern w:val="0"/>
                <w:sz w:val="32"/>
                <w:szCs w:val="28"/>
                <w:lang w:eastAsia="zh-CN"/>
              </w:rPr>
              <w:t>（无此项支出）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10595" w:type="dxa"/>
            <w:gridSpan w:val="3"/>
            <w:tcBorders>
              <w:top w:val="nil"/>
              <w:left w:val="nil"/>
              <w:bottom w:val="nil"/>
              <w:right w:val="nil"/>
            </w:tcBorders>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w:t>
            </w: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一级目录</w:t>
            </w:r>
          </w:p>
        </w:tc>
        <w:tc>
          <w:tcPr>
            <w:tcW w:w="37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二级目录</w:t>
            </w:r>
          </w:p>
        </w:tc>
        <w:tc>
          <w:tcPr>
            <w:tcW w:w="3875"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6720"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38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基本公共服务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38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教育</w:t>
            </w:r>
          </w:p>
        </w:tc>
        <w:tc>
          <w:tcPr>
            <w:tcW w:w="38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就业</w:t>
            </w:r>
          </w:p>
        </w:tc>
        <w:tc>
          <w:tcPr>
            <w:tcW w:w="38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社会管理性服务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38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社区建设</w:t>
            </w:r>
          </w:p>
        </w:tc>
        <w:tc>
          <w:tcPr>
            <w:tcW w:w="38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社会组织建设与管理</w:t>
            </w:r>
          </w:p>
        </w:tc>
        <w:tc>
          <w:tcPr>
            <w:tcW w:w="38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29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38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bl>
    <w:p>
      <w:pPr>
        <w:snapToGrid w:val="0"/>
        <w:spacing w:before="100" w:beforeAutospacing="1" w:after="100" w:afterAutospacing="1" w:line="240" w:lineRule="atLeast"/>
        <w:ind w:firstLine="3520" w:firstLineChars="800"/>
        <w:rPr>
          <w:rFonts w:ascii="方正小标宋简体" w:hAnsi="文星标宋" w:eastAsia="方正小标宋简体" w:cs="Tahoma"/>
          <w:color w:val="000000"/>
          <w:sz w:val="44"/>
          <w:szCs w:val="44"/>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jc w:val="center"/>
        <w:rPr>
          <w:rFonts w:ascii="方正小标宋简体" w:hAnsi="文星标宋" w:eastAsia="方正小标宋简体" w:cs="Tahoma"/>
          <w:color w:val="000000"/>
          <w:sz w:val="52"/>
          <w:szCs w:val="52"/>
        </w:rPr>
      </w:pPr>
      <w:r>
        <w:rPr>
          <w:rFonts w:hint="eastAsia" w:ascii="方正小标宋简体" w:hAnsi="文星标宋" w:eastAsia="方正小标宋简体" w:cs="Tahoma"/>
          <w:color w:val="000000"/>
          <w:sz w:val="52"/>
          <w:szCs w:val="52"/>
        </w:rPr>
        <w:t>第二部分 2019年度部门决算情况说明</w:t>
      </w:r>
    </w:p>
    <w:p>
      <w:pPr>
        <w:spacing w:line="560" w:lineRule="exact"/>
        <w:ind w:firstLine="640" w:firstLineChars="200"/>
        <w:rPr>
          <w:rFonts w:ascii="黑体" w:hAnsi="文星标宋" w:eastAsia="黑体" w:cs="Tahoma"/>
          <w:color w:val="000000"/>
          <w:sz w:val="32"/>
          <w:szCs w:val="32"/>
        </w:rPr>
      </w:pPr>
      <w:r>
        <w:rPr>
          <w:rFonts w:hint="eastAsia" w:ascii="黑体" w:hAnsi="文星标宋" w:eastAsia="黑体" w:cs="Tahoma"/>
          <w:color w:val="000000"/>
          <w:sz w:val="32"/>
          <w:szCs w:val="32"/>
        </w:rPr>
        <w:t>一、主要职能</w:t>
      </w:r>
    </w:p>
    <w:p>
      <w:pPr>
        <w:ind w:firstLine="640" w:firstLineChars="200"/>
        <w:rPr>
          <w:rFonts w:hint="eastAsia" w:ascii="仿宋_GB2312" w:eastAsia="仿宋_GB2312"/>
          <w:color w:val="000000"/>
          <w:sz w:val="32"/>
          <w:szCs w:val="32"/>
        </w:rPr>
      </w:pPr>
      <w:r>
        <w:rPr>
          <w:rFonts w:hint="eastAsia" w:ascii="仿宋_GB2312" w:hAnsi="ˎ̥" w:eastAsia="仿宋_GB2312" w:cs="宋体"/>
          <w:color w:val="000000"/>
          <w:kern w:val="0"/>
          <w:sz w:val="32"/>
          <w:szCs w:val="32"/>
        </w:rPr>
        <w:t>中</w:t>
      </w:r>
      <w:r>
        <w:rPr>
          <w:rFonts w:hint="eastAsia" w:ascii="仿宋_GB2312" w:hAnsi="ˎ̥" w:eastAsia="仿宋_GB2312" w:cs="宋体"/>
          <w:color w:val="000000"/>
          <w:kern w:val="0"/>
          <w:sz w:val="32"/>
          <w:szCs w:val="32"/>
          <w:lang w:eastAsia="zh-CN"/>
        </w:rPr>
        <w:t>国</w:t>
      </w:r>
      <w:r>
        <w:rPr>
          <w:rFonts w:hint="eastAsia" w:ascii="仿宋_GB2312" w:hAnsi="ˎ̥" w:eastAsia="仿宋_GB2312" w:cs="宋体"/>
          <w:color w:val="000000"/>
          <w:kern w:val="0"/>
          <w:sz w:val="32"/>
          <w:szCs w:val="32"/>
        </w:rPr>
        <w:t>共</w:t>
      </w:r>
      <w:r>
        <w:rPr>
          <w:rFonts w:hint="eastAsia" w:ascii="仿宋_GB2312" w:hAnsi="ˎ̥" w:eastAsia="仿宋_GB2312" w:cs="宋体"/>
          <w:color w:val="000000"/>
          <w:kern w:val="0"/>
          <w:sz w:val="32"/>
          <w:szCs w:val="32"/>
          <w:lang w:eastAsia="zh-CN"/>
        </w:rPr>
        <w:t>产党</w:t>
      </w:r>
      <w:r>
        <w:rPr>
          <w:rFonts w:hint="eastAsia" w:ascii="仿宋_GB2312" w:hAnsi="ˎ̥" w:eastAsia="仿宋_GB2312" w:cs="宋体"/>
          <w:color w:val="000000"/>
          <w:kern w:val="0"/>
          <w:sz w:val="32"/>
          <w:szCs w:val="32"/>
        </w:rPr>
        <w:t>北京市</w:t>
      </w:r>
      <w:r>
        <w:rPr>
          <w:rFonts w:hint="eastAsia" w:ascii="仿宋_GB2312" w:hAnsi="ˎ̥" w:eastAsia="仿宋_GB2312" w:cs="宋体"/>
          <w:color w:val="000000"/>
          <w:kern w:val="0"/>
          <w:sz w:val="32"/>
          <w:szCs w:val="32"/>
          <w:lang w:eastAsia="zh-CN"/>
        </w:rPr>
        <w:t>大兴</w:t>
      </w:r>
      <w:r>
        <w:rPr>
          <w:rFonts w:hint="eastAsia" w:ascii="仿宋_GB2312" w:hAnsi="ˎ̥" w:eastAsia="仿宋_GB2312" w:cs="宋体"/>
          <w:color w:val="000000"/>
          <w:kern w:val="0"/>
          <w:sz w:val="32"/>
          <w:szCs w:val="32"/>
        </w:rPr>
        <w:t>区纪律检查委员会的职责是维护党的章程和其他党内法规，检查党的路线、方针、政策和决议的执行情况，协助</w:t>
      </w:r>
      <w:r>
        <w:rPr>
          <w:rFonts w:hint="eastAsia" w:ascii="仿宋_GB2312" w:hAnsi="ˎ̥" w:eastAsia="仿宋_GB2312" w:cs="宋体"/>
          <w:color w:val="000000"/>
          <w:kern w:val="0"/>
          <w:sz w:val="32"/>
          <w:szCs w:val="32"/>
          <w:lang w:eastAsia="zh-CN"/>
        </w:rPr>
        <w:t>大兴</w:t>
      </w:r>
      <w:r>
        <w:rPr>
          <w:rFonts w:hint="eastAsia" w:ascii="仿宋_GB2312" w:hAnsi="ˎ̥" w:eastAsia="仿宋_GB2312" w:cs="宋体"/>
          <w:color w:val="000000"/>
          <w:kern w:val="0"/>
          <w:sz w:val="32"/>
          <w:szCs w:val="32"/>
        </w:rPr>
        <w:t>区委推进全面从严治党、加强党风建设和组织协调反腐败工作。</w:t>
      </w:r>
      <w:r>
        <w:rPr>
          <w:rFonts w:hint="eastAsia" w:ascii="仿宋_GB2312" w:hAnsi="ˎ̥" w:eastAsia="仿宋_GB2312" w:cs="宋体"/>
          <w:color w:val="000000"/>
          <w:kern w:val="0"/>
          <w:sz w:val="32"/>
          <w:szCs w:val="32"/>
          <w:lang w:eastAsia="zh-CN"/>
        </w:rPr>
        <w:t>北京市大兴</w:t>
      </w:r>
      <w:r>
        <w:rPr>
          <w:rFonts w:hint="eastAsia" w:ascii="仿宋_GB2312" w:hAnsi="ˎ̥" w:eastAsia="仿宋_GB2312" w:cs="宋体"/>
          <w:color w:val="000000"/>
          <w:kern w:val="0"/>
          <w:sz w:val="32"/>
          <w:szCs w:val="32"/>
        </w:rPr>
        <w:t>区监察委员会与中</w:t>
      </w:r>
      <w:r>
        <w:rPr>
          <w:rFonts w:hint="eastAsia" w:ascii="仿宋_GB2312" w:hAnsi="ˎ̥" w:eastAsia="仿宋_GB2312" w:cs="宋体"/>
          <w:color w:val="000000"/>
          <w:kern w:val="0"/>
          <w:sz w:val="32"/>
          <w:szCs w:val="32"/>
          <w:lang w:eastAsia="zh-CN"/>
        </w:rPr>
        <w:t>国</w:t>
      </w:r>
      <w:r>
        <w:rPr>
          <w:rFonts w:hint="eastAsia" w:ascii="仿宋_GB2312" w:hAnsi="ˎ̥" w:eastAsia="仿宋_GB2312" w:cs="宋体"/>
          <w:color w:val="000000"/>
          <w:kern w:val="0"/>
          <w:sz w:val="32"/>
          <w:szCs w:val="32"/>
        </w:rPr>
        <w:t>共</w:t>
      </w:r>
      <w:r>
        <w:rPr>
          <w:rFonts w:hint="eastAsia" w:ascii="仿宋_GB2312" w:hAnsi="ˎ̥" w:eastAsia="仿宋_GB2312" w:cs="宋体"/>
          <w:color w:val="000000"/>
          <w:kern w:val="0"/>
          <w:sz w:val="32"/>
          <w:szCs w:val="32"/>
          <w:lang w:eastAsia="zh-CN"/>
        </w:rPr>
        <w:t>产党</w:t>
      </w:r>
      <w:r>
        <w:rPr>
          <w:rFonts w:hint="eastAsia" w:ascii="仿宋_GB2312" w:hAnsi="ˎ̥" w:eastAsia="仿宋_GB2312" w:cs="宋体"/>
          <w:color w:val="000000"/>
          <w:kern w:val="0"/>
          <w:sz w:val="32"/>
          <w:szCs w:val="32"/>
        </w:rPr>
        <w:t>北京市</w:t>
      </w:r>
      <w:r>
        <w:rPr>
          <w:rFonts w:hint="eastAsia" w:ascii="仿宋_GB2312" w:hAnsi="ˎ̥" w:eastAsia="仿宋_GB2312" w:cs="宋体"/>
          <w:color w:val="000000"/>
          <w:kern w:val="0"/>
          <w:sz w:val="32"/>
          <w:szCs w:val="32"/>
          <w:lang w:eastAsia="zh-CN"/>
        </w:rPr>
        <w:t>大兴</w:t>
      </w:r>
      <w:r>
        <w:rPr>
          <w:rFonts w:hint="eastAsia" w:ascii="仿宋_GB2312" w:hAnsi="ˎ̥" w:eastAsia="仿宋_GB2312" w:cs="宋体"/>
          <w:color w:val="000000"/>
          <w:kern w:val="0"/>
          <w:sz w:val="32"/>
          <w:szCs w:val="32"/>
        </w:rPr>
        <w:t>区纪律检查委员会合署办公</w:t>
      </w:r>
      <w:r>
        <w:rPr>
          <w:rFonts w:hint="eastAsia" w:ascii="仿宋_GB2312" w:hAnsi="宋体" w:eastAsia="仿宋_GB2312" w:cs="宋体"/>
          <w:color w:val="000000"/>
          <w:spacing w:val="15"/>
          <w:kern w:val="0"/>
          <w:sz w:val="32"/>
          <w:szCs w:val="32"/>
        </w:rPr>
        <w:t>，履行党的纪律检查、国家监察两项职责。</w:t>
      </w:r>
    </w:p>
    <w:p>
      <w:pPr>
        <w:spacing w:line="560" w:lineRule="exact"/>
        <w:ind w:left="359" w:leftChars="171" w:firstLine="320" w:firstLineChars="100"/>
        <w:rPr>
          <w:rFonts w:ascii="黑体" w:hAnsi="文星标宋" w:eastAsia="黑体" w:cs="Tahoma"/>
          <w:color w:val="000000"/>
          <w:sz w:val="32"/>
          <w:szCs w:val="32"/>
        </w:rPr>
      </w:pPr>
      <w:r>
        <w:rPr>
          <w:rFonts w:hint="eastAsia" w:ascii="黑体" w:hAnsi="文星标宋" w:eastAsia="黑体" w:cs="Tahoma"/>
          <w:color w:val="000000"/>
          <w:sz w:val="32"/>
          <w:szCs w:val="32"/>
        </w:rPr>
        <w:t>二、部门决算单位构成</w:t>
      </w:r>
    </w:p>
    <w:p>
      <w:pPr>
        <w:spacing w:line="560" w:lineRule="exact"/>
        <w:ind w:left="359" w:leftChars="171" w:firstLine="320" w:firstLineChars="100"/>
        <w:rPr>
          <w:rFonts w:ascii="仿宋_GB2312" w:eastAsia="仿宋_GB2312"/>
          <w:color w:val="000000"/>
          <w:sz w:val="32"/>
          <w:szCs w:val="32"/>
        </w:rPr>
      </w:pPr>
      <w:r>
        <w:rPr>
          <w:rFonts w:hint="eastAsia" w:ascii="仿宋_GB2312" w:eastAsia="仿宋_GB2312"/>
          <w:color w:val="000000"/>
          <w:sz w:val="32"/>
          <w:szCs w:val="32"/>
        </w:rPr>
        <w:t>从</w:t>
      </w:r>
      <w:r>
        <w:rPr>
          <w:rFonts w:hint="eastAsia" w:ascii="仿宋_GB2312" w:eastAsia="仿宋_GB2312"/>
          <w:color w:val="000000"/>
          <w:sz w:val="32"/>
          <w:szCs w:val="32"/>
          <w:lang w:eastAsia="zh-CN"/>
        </w:rPr>
        <w:t>决算</w:t>
      </w:r>
      <w:r>
        <w:rPr>
          <w:rFonts w:hint="eastAsia" w:ascii="仿宋_GB2312" w:eastAsia="仿宋_GB2312"/>
          <w:color w:val="000000"/>
          <w:sz w:val="32"/>
          <w:szCs w:val="32"/>
        </w:rPr>
        <w:t>单位构成看，</w:t>
      </w:r>
      <w:r>
        <w:rPr>
          <w:rFonts w:hint="eastAsia" w:ascii="仿宋_GB2312" w:eastAsia="仿宋_GB2312"/>
          <w:color w:val="000000"/>
          <w:sz w:val="32"/>
          <w:szCs w:val="32"/>
          <w:lang w:eastAsia="zh-CN"/>
        </w:rPr>
        <w:t>大兴区纪委区监委</w:t>
      </w:r>
      <w:r>
        <w:rPr>
          <w:rFonts w:hint="eastAsia" w:ascii="仿宋_GB2312" w:eastAsia="仿宋_GB2312"/>
          <w:color w:val="000000"/>
          <w:sz w:val="32"/>
          <w:szCs w:val="32"/>
        </w:rPr>
        <w:t>部门决算包括：</w:t>
      </w:r>
      <w:r>
        <w:rPr>
          <w:rFonts w:hint="eastAsia" w:ascii="仿宋_GB2312" w:eastAsia="仿宋_GB2312"/>
          <w:color w:val="000000"/>
          <w:sz w:val="32"/>
          <w:szCs w:val="32"/>
          <w:highlight w:val="none"/>
          <w:lang w:eastAsia="zh-CN"/>
        </w:rPr>
        <w:t>中国共产党北京市大兴区纪律检查委员会</w:t>
      </w:r>
      <w:r>
        <w:rPr>
          <w:rFonts w:hint="eastAsia" w:ascii="仿宋_GB2312" w:eastAsia="仿宋_GB2312"/>
          <w:color w:val="000000"/>
          <w:sz w:val="32"/>
          <w:szCs w:val="32"/>
          <w:highlight w:val="none"/>
        </w:rPr>
        <w:t>本级</w:t>
      </w:r>
      <w:r>
        <w:rPr>
          <w:rFonts w:hint="eastAsia" w:ascii="仿宋_GB2312" w:eastAsia="仿宋_GB2312"/>
          <w:color w:val="000000"/>
          <w:sz w:val="32"/>
          <w:szCs w:val="32"/>
        </w:rPr>
        <w:t>、</w:t>
      </w:r>
      <w:r>
        <w:rPr>
          <w:rFonts w:hint="eastAsia" w:ascii="仿宋_GB2312" w:eastAsia="仿宋_GB2312"/>
          <w:color w:val="000000"/>
          <w:sz w:val="32"/>
          <w:szCs w:val="32"/>
          <w:highlight w:val="none"/>
          <w:lang w:eastAsia="zh-CN"/>
        </w:rPr>
        <w:t>中共北京市大兴区委员会巡察领导小组办公室</w:t>
      </w:r>
      <w:r>
        <w:rPr>
          <w:rFonts w:hint="eastAsia" w:ascii="仿宋_GB2312" w:eastAsia="仿宋_GB2312"/>
          <w:color w:val="000000"/>
          <w:sz w:val="32"/>
          <w:szCs w:val="32"/>
        </w:rPr>
        <w:t>（并入</w:t>
      </w:r>
      <w:r>
        <w:rPr>
          <w:rFonts w:hint="eastAsia" w:ascii="仿宋_GB2312" w:eastAsia="仿宋_GB2312"/>
          <w:color w:val="000000"/>
          <w:sz w:val="32"/>
          <w:szCs w:val="32"/>
          <w:lang w:eastAsia="zh-CN"/>
        </w:rPr>
        <w:t>纪委本级</w:t>
      </w:r>
      <w:r>
        <w:rPr>
          <w:rFonts w:hint="eastAsia" w:ascii="仿宋_GB2312" w:eastAsia="仿宋_GB2312"/>
          <w:color w:val="000000"/>
          <w:sz w:val="32"/>
          <w:szCs w:val="32"/>
        </w:rPr>
        <w:t>）、部门所属</w:t>
      </w:r>
      <w:r>
        <w:rPr>
          <w:rFonts w:hint="eastAsia" w:ascii="仿宋_GB2312" w:eastAsia="仿宋_GB2312"/>
          <w:color w:val="000000"/>
          <w:sz w:val="32"/>
          <w:szCs w:val="32"/>
          <w:lang w:val="en-US" w:eastAsia="zh-CN"/>
        </w:rPr>
        <w:t>2个</w:t>
      </w:r>
      <w:r>
        <w:rPr>
          <w:rFonts w:hint="eastAsia" w:ascii="仿宋_GB2312" w:eastAsia="仿宋_GB2312"/>
          <w:color w:val="000000"/>
          <w:sz w:val="32"/>
          <w:szCs w:val="32"/>
        </w:rPr>
        <w:t>事业单位</w:t>
      </w:r>
      <w:r>
        <w:rPr>
          <w:rFonts w:hint="eastAsia" w:ascii="仿宋_GB2312" w:eastAsia="仿宋_GB2312"/>
          <w:color w:val="000000"/>
          <w:sz w:val="32"/>
          <w:szCs w:val="32"/>
          <w:lang w:eastAsia="zh-CN"/>
        </w:rPr>
        <w:t>。区纪委监委机关内设1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lang w:eastAsia="zh-CN"/>
        </w:rPr>
        <w:t>个机构，机关所属</w:t>
      </w:r>
      <w:r>
        <w:rPr>
          <w:rFonts w:hint="eastAsia" w:ascii="仿宋_GB2312" w:eastAsia="仿宋_GB2312"/>
          <w:color w:val="000000"/>
          <w:sz w:val="32"/>
          <w:szCs w:val="32"/>
          <w:lang w:val="en-US" w:eastAsia="zh-CN"/>
        </w:rPr>
        <w:t>2个</w:t>
      </w:r>
      <w:r>
        <w:rPr>
          <w:rFonts w:hint="eastAsia" w:ascii="仿宋_GB2312" w:eastAsia="仿宋_GB2312"/>
          <w:color w:val="000000"/>
          <w:sz w:val="32"/>
          <w:szCs w:val="32"/>
          <w:lang w:eastAsia="zh-CN"/>
        </w:rPr>
        <w:t>事业单位分别是</w:t>
      </w:r>
      <w:r>
        <w:rPr>
          <w:rFonts w:ascii="仿宋_GB2312" w:eastAsia="仿宋_GB2312"/>
          <w:sz w:val="32"/>
          <w:szCs w:val="32"/>
        </w:rPr>
        <w:t>兴区纪委区监委监督执纪保障中心</w:t>
      </w:r>
      <w:r>
        <w:rPr>
          <w:rFonts w:hint="eastAsia" w:ascii="仿宋_GB2312" w:eastAsia="仿宋_GB2312"/>
          <w:sz w:val="32"/>
          <w:szCs w:val="32"/>
          <w:lang w:eastAsia="zh-CN"/>
        </w:rPr>
        <w:t>和</w:t>
      </w:r>
      <w:r>
        <w:rPr>
          <w:rFonts w:hint="eastAsia" w:ascii="仿宋_GB2312" w:eastAsia="仿宋_GB2312"/>
          <w:sz w:val="32"/>
          <w:szCs w:val="32"/>
        </w:rPr>
        <w:t>大兴区</w:t>
      </w:r>
      <w:r>
        <w:rPr>
          <w:rFonts w:ascii="仿宋_GB2312" w:eastAsia="仿宋_GB2312"/>
          <w:sz w:val="32"/>
          <w:szCs w:val="32"/>
        </w:rPr>
        <w:t>纪委区监委</w:t>
      </w:r>
      <w:r>
        <w:rPr>
          <w:rFonts w:hint="eastAsia" w:ascii="仿宋_GB2312" w:eastAsia="仿宋_GB2312"/>
          <w:sz w:val="32"/>
          <w:szCs w:val="32"/>
        </w:rPr>
        <w:t>电子数据监察中心</w:t>
      </w:r>
      <w:r>
        <w:rPr>
          <w:rFonts w:hint="eastAsia" w:ascii="仿宋_GB2312" w:eastAsia="仿宋_GB2312"/>
          <w:sz w:val="32"/>
          <w:szCs w:val="32"/>
          <w:lang w:eastAsia="zh-CN"/>
        </w:rPr>
        <w:t>，</w:t>
      </w:r>
      <w:r>
        <w:rPr>
          <w:rFonts w:hint="eastAsia" w:ascii="仿宋_GB2312" w:eastAsia="仿宋_GB2312"/>
          <w:color w:val="000000"/>
          <w:sz w:val="32"/>
          <w:szCs w:val="32"/>
          <w:lang w:eastAsia="zh-CN"/>
        </w:rPr>
        <w:t>另设1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lang w:eastAsia="zh-CN"/>
        </w:rPr>
        <w:t>个派驻纪检监察机构</w:t>
      </w:r>
      <w:r>
        <w:rPr>
          <w:rFonts w:hint="eastAsia" w:ascii="仿宋_GB2312" w:eastAsia="仿宋_GB2312"/>
          <w:sz w:val="32"/>
          <w:szCs w:val="32"/>
          <w:lang w:eastAsia="zh-CN"/>
        </w:rPr>
        <w:t>。</w:t>
      </w:r>
    </w:p>
    <w:p>
      <w:pPr>
        <w:tabs>
          <w:tab w:val="center" w:pos="6979"/>
        </w:tabs>
        <w:spacing w:line="560" w:lineRule="exact"/>
        <w:ind w:firstLine="640" w:firstLineChars="200"/>
        <w:rPr>
          <w:rFonts w:ascii="黑体" w:hAnsi="文星标宋" w:eastAsia="黑体" w:cs="宋体"/>
          <w:bCs/>
          <w:color w:val="000000"/>
          <w:kern w:val="0"/>
          <w:sz w:val="32"/>
          <w:szCs w:val="32"/>
        </w:rPr>
      </w:pPr>
      <w:r>
        <w:rPr>
          <w:rFonts w:hint="eastAsia" w:ascii="黑体" w:hAnsi="文星标宋" w:eastAsia="黑体" w:cs="Tahoma"/>
          <w:color w:val="000000"/>
          <w:sz w:val="32"/>
          <w:szCs w:val="32"/>
        </w:rPr>
        <w:t>三、</w:t>
      </w:r>
      <w:r>
        <w:rPr>
          <w:rFonts w:hint="eastAsia" w:ascii="黑体" w:hAnsi="文星标宋" w:eastAsia="黑体" w:cs="宋体"/>
          <w:bCs/>
          <w:color w:val="000000"/>
          <w:kern w:val="0"/>
          <w:sz w:val="32"/>
          <w:szCs w:val="32"/>
        </w:rPr>
        <w:t>收入支出决算总体情况说明</w:t>
      </w:r>
    </w:p>
    <w:p>
      <w:pPr>
        <w:tabs>
          <w:tab w:val="center" w:pos="6979"/>
        </w:tabs>
        <w:spacing w:line="56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2019年度本</w:t>
      </w:r>
      <w:r>
        <w:rPr>
          <w:rFonts w:hint="eastAsia" w:ascii="仿宋_GB2312" w:eastAsia="仿宋_GB2312"/>
          <w:color w:val="000000"/>
          <w:sz w:val="32"/>
          <w:szCs w:val="32"/>
          <w:lang w:eastAsia="zh-CN"/>
        </w:rPr>
        <w:t>年</w:t>
      </w:r>
      <w:r>
        <w:rPr>
          <w:rFonts w:hint="eastAsia" w:ascii="仿宋_GB2312" w:eastAsia="仿宋_GB2312"/>
          <w:color w:val="000000"/>
          <w:sz w:val="32"/>
          <w:szCs w:val="32"/>
        </w:rPr>
        <w:t>收入合计</w:t>
      </w:r>
      <w:r>
        <w:rPr>
          <w:rFonts w:hint="eastAsia" w:ascii="仿宋_GB2312" w:eastAsia="仿宋_GB2312"/>
          <w:color w:val="000000"/>
          <w:sz w:val="32"/>
          <w:szCs w:val="32"/>
          <w:lang w:val="en-US" w:eastAsia="zh-CN"/>
        </w:rPr>
        <w:t>5947.25</w:t>
      </w:r>
      <w:r>
        <w:rPr>
          <w:rFonts w:hint="eastAsia" w:ascii="仿宋_GB2312" w:eastAsia="仿宋_GB2312"/>
          <w:color w:val="000000"/>
          <w:sz w:val="32"/>
          <w:szCs w:val="32"/>
        </w:rPr>
        <w:t>万元，</w:t>
      </w:r>
      <w:r>
        <w:rPr>
          <w:rFonts w:ascii="仿宋_GB2312" w:eastAsia="仿宋_GB2312"/>
          <w:color w:val="000000"/>
          <w:sz w:val="32"/>
          <w:szCs w:val="32"/>
        </w:rPr>
        <w:t>比上年增加</w:t>
      </w:r>
      <w:r>
        <w:rPr>
          <w:rFonts w:hint="eastAsia" w:ascii="仿宋_GB2312" w:eastAsia="仿宋_GB2312"/>
          <w:color w:val="000000"/>
          <w:sz w:val="32"/>
          <w:szCs w:val="32"/>
          <w:lang w:val="en-US" w:eastAsia="zh-CN"/>
        </w:rPr>
        <w:t>1784.19</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42.86</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本年支出合计</w:t>
      </w:r>
      <w:r>
        <w:rPr>
          <w:rFonts w:hint="eastAsia" w:ascii="仿宋_GB2312" w:eastAsia="仿宋_GB2312"/>
          <w:color w:val="000000"/>
          <w:sz w:val="32"/>
          <w:szCs w:val="32"/>
          <w:lang w:val="en-US" w:eastAsia="zh-CN"/>
        </w:rPr>
        <w:t>5865.65</w:t>
      </w:r>
      <w:r>
        <w:rPr>
          <w:rFonts w:hint="eastAsia" w:ascii="仿宋_GB2312" w:eastAsia="仿宋_GB2312"/>
          <w:color w:val="000000"/>
          <w:sz w:val="32"/>
          <w:szCs w:val="32"/>
        </w:rPr>
        <w:t>万元，</w:t>
      </w:r>
      <w:r>
        <w:rPr>
          <w:rFonts w:ascii="仿宋_GB2312" w:eastAsia="仿宋_GB2312"/>
          <w:color w:val="000000"/>
          <w:sz w:val="32"/>
          <w:szCs w:val="32"/>
        </w:rPr>
        <w:t>比上年增加</w:t>
      </w:r>
      <w:r>
        <w:rPr>
          <w:rFonts w:hint="eastAsia" w:ascii="仿宋_GB2312" w:eastAsia="仿宋_GB2312"/>
          <w:color w:val="000000"/>
          <w:sz w:val="32"/>
          <w:szCs w:val="32"/>
          <w:lang w:val="en-US" w:eastAsia="zh-CN"/>
        </w:rPr>
        <w:t>1702.59</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40.90</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收入决算</w:t>
      </w:r>
      <w:r>
        <w:rPr>
          <w:rFonts w:ascii="仿宋_GB2312" w:eastAsia="仿宋_GB2312"/>
          <w:color w:val="000000"/>
          <w:sz w:val="32"/>
          <w:szCs w:val="32"/>
        </w:rPr>
        <w:t>说明</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2019年度本年收入合计</w:t>
      </w:r>
      <w:r>
        <w:rPr>
          <w:rFonts w:hint="eastAsia" w:ascii="仿宋_GB2312" w:eastAsia="仿宋_GB2312"/>
          <w:color w:val="000000"/>
          <w:sz w:val="32"/>
          <w:szCs w:val="32"/>
          <w:lang w:val="en-US" w:eastAsia="zh-CN"/>
        </w:rPr>
        <w:t>5947.25</w:t>
      </w:r>
      <w:r>
        <w:rPr>
          <w:rFonts w:hint="eastAsia" w:ascii="仿宋_GB2312" w:eastAsia="仿宋_GB2312"/>
          <w:color w:val="000000"/>
          <w:sz w:val="32"/>
          <w:szCs w:val="32"/>
        </w:rPr>
        <w:t>万元，</w:t>
      </w:r>
      <w:r>
        <w:rPr>
          <w:rFonts w:ascii="仿宋_GB2312" w:eastAsia="仿宋_GB2312"/>
          <w:color w:val="000000"/>
          <w:sz w:val="32"/>
          <w:szCs w:val="32"/>
        </w:rPr>
        <w:t>比上年增加</w:t>
      </w:r>
      <w:r>
        <w:rPr>
          <w:rFonts w:hint="eastAsia" w:ascii="仿宋_GB2312" w:eastAsia="仿宋_GB2312"/>
          <w:color w:val="000000"/>
          <w:sz w:val="32"/>
          <w:szCs w:val="32"/>
          <w:lang w:val="en-US" w:eastAsia="zh-CN"/>
        </w:rPr>
        <w:t>1784.19</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42.86</w:t>
      </w:r>
      <w:r>
        <w:rPr>
          <w:rFonts w:hint="eastAsia" w:ascii="仿宋_GB2312" w:eastAsia="仿宋_GB2312"/>
          <w:color w:val="000000"/>
          <w:sz w:val="32"/>
          <w:szCs w:val="32"/>
        </w:rPr>
        <w:t>%，其中：财政拨款收入</w:t>
      </w:r>
      <w:r>
        <w:rPr>
          <w:rFonts w:hint="eastAsia" w:ascii="仿宋_GB2312" w:eastAsia="仿宋_GB2312"/>
          <w:color w:val="000000"/>
          <w:sz w:val="32"/>
          <w:szCs w:val="32"/>
          <w:lang w:val="en-US" w:eastAsia="zh-CN"/>
        </w:rPr>
        <w:t>5947.25</w:t>
      </w:r>
      <w:r>
        <w:rPr>
          <w:rFonts w:hint="eastAsia" w:ascii="仿宋_GB2312" w:eastAsia="仿宋_GB2312"/>
          <w:color w:val="000000"/>
          <w:sz w:val="32"/>
          <w:szCs w:val="32"/>
        </w:rPr>
        <w:t>元，占收入合计的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%；上级补助收入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万元，占收入合计的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%；事业收入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万元，占收入合计的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%；经营收入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万元，占收入合计的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%；附属单位上缴收入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万元，占收入合计的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%；其他收入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万元，占收入合计的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支出决算</w:t>
      </w:r>
      <w:r>
        <w:rPr>
          <w:rFonts w:ascii="仿宋_GB2312" w:eastAsia="仿宋_GB2312"/>
          <w:color w:val="000000"/>
          <w:sz w:val="32"/>
          <w:szCs w:val="32"/>
        </w:rPr>
        <w:t>说明</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2019年度本年支出合计</w:t>
      </w:r>
      <w:r>
        <w:rPr>
          <w:rFonts w:hint="eastAsia" w:ascii="仿宋_GB2312" w:eastAsia="仿宋_GB2312"/>
          <w:color w:val="000000"/>
          <w:sz w:val="32"/>
          <w:szCs w:val="32"/>
          <w:lang w:val="en-US" w:eastAsia="zh-CN"/>
        </w:rPr>
        <w:t>5865.65</w:t>
      </w:r>
      <w:r>
        <w:rPr>
          <w:rFonts w:hint="eastAsia" w:ascii="仿宋_GB2312" w:eastAsia="仿宋_GB2312"/>
          <w:color w:val="000000"/>
          <w:sz w:val="32"/>
          <w:szCs w:val="32"/>
        </w:rPr>
        <w:t>万元，</w:t>
      </w:r>
      <w:r>
        <w:rPr>
          <w:rFonts w:ascii="仿宋_GB2312" w:eastAsia="仿宋_GB2312"/>
          <w:color w:val="000000"/>
          <w:sz w:val="32"/>
          <w:szCs w:val="32"/>
        </w:rPr>
        <w:t>比上年增加</w:t>
      </w:r>
      <w:r>
        <w:rPr>
          <w:rFonts w:hint="eastAsia" w:ascii="仿宋_GB2312" w:eastAsia="仿宋_GB2312"/>
          <w:color w:val="000000"/>
          <w:sz w:val="32"/>
          <w:szCs w:val="32"/>
          <w:lang w:val="en-US" w:eastAsia="zh-CN"/>
        </w:rPr>
        <w:t>1702.59</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40.90</w:t>
      </w:r>
      <w:r>
        <w:rPr>
          <w:rFonts w:hint="eastAsia" w:ascii="仿宋_GB2312" w:eastAsia="仿宋_GB2312"/>
          <w:color w:val="000000"/>
          <w:sz w:val="32"/>
          <w:szCs w:val="32"/>
        </w:rPr>
        <w:t>%，其中：基本支出</w:t>
      </w:r>
      <w:r>
        <w:rPr>
          <w:rFonts w:hint="eastAsia" w:ascii="仿宋_GB2312" w:eastAsia="仿宋_GB2312"/>
          <w:color w:val="000000"/>
          <w:sz w:val="32"/>
          <w:szCs w:val="32"/>
          <w:lang w:val="en-US" w:eastAsia="zh-CN"/>
        </w:rPr>
        <w:t>4357.40</w:t>
      </w:r>
      <w:r>
        <w:rPr>
          <w:rFonts w:hint="eastAsia" w:ascii="仿宋_GB2312" w:eastAsia="仿宋_GB2312"/>
          <w:color w:val="000000"/>
          <w:sz w:val="32"/>
          <w:szCs w:val="32"/>
        </w:rPr>
        <w:t>万元，占支出合计的</w:t>
      </w:r>
      <w:r>
        <w:rPr>
          <w:rFonts w:hint="eastAsia" w:ascii="仿宋_GB2312" w:eastAsia="仿宋_GB2312"/>
          <w:color w:val="000000"/>
          <w:sz w:val="32"/>
          <w:szCs w:val="32"/>
          <w:lang w:val="en-US" w:eastAsia="zh-CN"/>
        </w:rPr>
        <w:t>74.29</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1508.25</w:t>
      </w:r>
      <w:r>
        <w:rPr>
          <w:rFonts w:hint="eastAsia" w:ascii="仿宋_GB2312" w:eastAsia="仿宋_GB2312"/>
          <w:color w:val="000000"/>
          <w:sz w:val="32"/>
          <w:szCs w:val="32"/>
        </w:rPr>
        <w:t>万元，占支出合计的</w:t>
      </w:r>
      <w:r>
        <w:rPr>
          <w:rFonts w:hint="eastAsia" w:ascii="仿宋_GB2312" w:eastAsia="仿宋_GB2312"/>
          <w:color w:val="000000"/>
          <w:sz w:val="32"/>
          <w:szCs w:val="32"/>
          <w:lang w:val="en-US" w:eastAsia="zh-CN"/>
        </w:rPr>
        <w:t>25.71</w:t>
      </w:r>
      <w:r>
        <w:rPr>
          <w:rFonts w:hint="eastAsia" w:ascii="仿宋_GB2312" w:eastAsia="仿宋_GB2312"/>
          <w:color w:val="000000"/>
          <w:sz w:val="32"/>
          <w:szCs w:val="32"/>
        </w:rPr>
        <w:t>%;上缴上级支出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万元，占支出合计的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%；经营支出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万元，占支出合计的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%；对附属单位补助支出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万元，占支出合计的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tabs>
          <w:tab w:val="center" w:pos="6979"/>
        </w:tabs>
        <w:spacing w:line="560" w:lineRule="exact"/>
        <w:ind w:firstLine="627" w:firstLineChars="196"/>
        <w:rPr>
          <w:rFonts w:ascii="黑体" w:hAnsi="文星标宋" w:eastAsia="黑体" w:cs="宋体"/>
          <w:bCs/>
          <w:color w:val="000000"/>
          <w:kern w:val="0"/>
          <w:sz w:val="32"/>
          <w:szCs w:val="32"/>
        </w:rPr>
      </w:pPr>
      <w:r>
        <w:rPr>
          <w:rFonts w:hint="eastAsia" w:ascii="黑体" w:hAnsi="文星标宋" w:eastAsia="黑体" w:cs="Tahoma"/>
          <w:color w:val="000000"/>
          <w:sz w:val="32"/>
          <w:szCs w:val="32"/>
        </w:rPr>
        <w:t>四、</w:t>
      </w:r>
      <w:r>
        <w:rPr>
          <w:rFonts w:ascii="黑体" w:hAnsi="文星标宋" w:eastAsia="黑体" w:cs="宋体"/>
          <w:bCs/>
          <w:color w:val="000000"/>
          <w:kern w:val="0"/>
          <w:sz w:val="32"/>
          <w:szCs w:val="32"/>
        </w:rPr>
        <w:t>财政拨款</w:t>
      </w:r>
      <w:r>
        <w:rPr>
          <w:rFonts w:hint="eastAsia" w:ascii="黑体" w:hAnsi="文星标宋" w:eastAsia="黑体" w:cs="宋体"/>
          <w:bCs/>
          <w:color w:val="000000"/>
          <w:kern w:val="0"/>
          <w:sz w:val="32"/>
          <w:szCs w:val="32"/>
        </w:rPr>
        <w:t>收入支出决算</w:t>
      </w:r>
      <w:r>
        <w:rPr>
          <w:rFonts w:ascii="黑体" w:hAnsi="文星标宋" w:eastAsia="黑体" w:cs="宋体"/>
          <w:bCs/>
          <w:color w:val="000000"/>
          <w:kern w:val="0"/>
          <w:sz w:val="32"/>
          <w:szCs w:val="32"/>
        </w:rPr>
        <w:t>总体情况说明</w:t>
      </w:r>
    </w:p>
    <w:p>
      <w:pPr>
        <w:tabs>
          <w:tab w:val="center" w:pos="6979"/>
        </w:tabs>
        <w:spacing w:line="56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2019年度本</w:t>
      </w:r>
      <w:r>
        <w:rPr>
          <w:rFonts w:hint="eastAsia" w:ascii="仿宋_GB2312" w:eastAsia="仿宋_GB2312"/>
          <w:color w:val="000000"/>
          <w:sz w:val="32"/>
          <w:szCs w:val="32"/>
          <w:lang w:eastAsia="zh-CN"/>
        </w:rPr>
        <w:t>年</w:t>
      </w:r>
      <w:r>
        <w:rPr>
          <w:rFonts w:hint="eastAsia" w:ascii="仿宋_GB2312" w:eastAsia="仿宋_GB2312"/>
          <w:color w:val="000000"/>
          <w:sz w:val="32"/>
          <w:szCs w:val="32"/>
        </w:rPr>
        <w:t>收入合计</w:t>
      </w:r>
      <w:r>
        <w:rPr>
          <w:rFonts w:hint="eastAsia" w:ascii="仿宋_GB2312" w:eastAsia="仿宋_GB2312"/>
          <w:color w:val="000000"/>
          <w:sz w:val="32"/>
          <w:szCs w:val="32"/>
          <w:lang w:val="en-US" w:eastAsia="zh-CN"/>
        </w:rPr>
        <w:t>5947.25</w:t>
      </w:r>
      <w:r>
        <w:rPr>
          <w:rFonts w:hint="eastAsia" w:ascii="仿宋_GB2312" w:eastAsia="仿宋_GB2312"/>
          <w:color w:val="000000"/>
          <w:sz w:val="32"/>
          <w:szCs w:val="32"/>
        </w:rPr>
        <w:t>万元，</w:t>
      </w:r>
      <w:r>
        <w:rPr>
          <w:rFonts w:ascii="仿宋_GB2312" w:eastAsia="仿宋_GB2312"/>
          <w:color w:val="000000"/>
          <w:sz w:val="32"/>
          <w:szCs w:val="32"/>
        </w:rPr>
        <w:t>比上年增加</w:t>
      </w:r>
      <w:r>
        <w:rPr>
          <w:rFonts w:hint="eastAsia" w:ascii="仿宋_GB2312" w:eastAsia="仿宋_GB2312"/>
          <w:color w:val="000000"/>
          <w:sz w:val="32"/>
          <w:szCs w:val="32"/>
          <w:lang w:val="en-US" w:eastAsia="zh-CN"/>
        </w:rPr>
        <w:t>1784.19</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42.86</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本年支出合计</w:t>
      </w:r>
      <w:r>
        <w:rPr>
          <w:rFonts w:hint="eastAsia" w:ascii="仿宋_GB2312" w:eastAsia="仿宋_GB2312"/>
          <w:color w:val="000000"/>
          <w:sz w:val="32"/>
          <w:szCs w:val="32"/>
          <w:lang w:val="en-US" w:eastAsia="zh-CN"/>
        </w:rPr>
        <w:t>5865.65</w:t>
      </w:r>
      <w:r>
        <w:rPr>
          <w:rFonts w:hint="eastAsia" w:ascii="仿宋_GB2312" w:eastAsia="仿宋_GB2312"/>
          <w:color w:val="000000"/>
          <w:sz w:val="32"/>
          <w:szCs w:val="32"/>
        </w:rPr>
        <w:t>万元，</w:t>
      </w:r>
      <w:r>
        <w:rPr>
          <w:rFonts w:ascii="仿宋_GB2312" w:eastAsia="仿宋_GB2312"/>
          <w:color w:val="000000"/>
          <w:sz w:val="32"/>
          <w:szCs w:val="32"/>
        </w:rPr>
        <w:t>比上年增加</w:t>
      </w:r>
      <w:r>
        <w:rPr>
          <w:rFonts w:hint="eastAsia" w:ascii="仿宋_GB2312" w:eastAsia="仿宋_GB2312"/>
          <w:color w:val="000000"/>
          <w:sz w:val="32"/>
          <w:szCs w:val="32"/>
          <w:lang w:val="en-US" w:eastAsia="zh-CN"/>
        </w:rPr>
        <w:t>1702.59</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40.90</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tabs>
          <w:tab w:val="center" w:pos="6979"/>
        </w:tabs>
        <w:spacing w:line="560" w:lineRule="exact"/>
        <w:ind w:firstLine="570"/>
        <w:rPr>
          <w:rFonts w:ascii="仿宋_GB2312" w:eastAsia="仿宋_GB2312"/>
          <w:color w:val="000000"/>
          <w:sz w:val="32"/>
          <w:szCs w:val="32"/>
          <w:highlight w:val="none"/>
        </w:rPr>
      </w:pPr>
      <w:r>
        <w:rPr>
          <w:rFonts w:hint="eastAsia" w:ascii="仿宋_GB2312" w:eastAsia="仿宋_GB2312"/>
          <w:color w:val="000000"/>
          <w:sz w:val="32"/>
          <w:szCs w:val="32"/>
          <w:highlight w:val="none"/>
        </w:rPr>
        <w:t>主要原因：</w:t>
      </w:r>
      <w:r>
        <w:rPr>
          <w:rFonts w:hint="eastAsia" w:ascii="仿宋_GB2312" w:eastAsia="仿宋_GB2312"/>
          <w:color w:val="000000"/>
          <w:sz w:val="32"/>
          <w:szCs w:val="32"/>
          <w:highlight w:val="none"/>
          <w:lang w:eastAsia="zh-CN"/>
        </w:rPr>
        <w:t>新增市级涉密网络建设项目支出</w:t>
      </w:r>
      <w:r>
        <w:rPr>
          <w:rFonts w:hint="eastAsia" w:ascii="仿宋_GB2312" w:eastAsia="仿宋_GB2312"/>
          <w:color w:val="000000"/>
          <w:sz w:val="32"/>
          <w:szCs w:val="32"/>
          <w:highlight w:val="none"/>
        </w:rPr>
        <w:t>。</w:t>
      </w:r>
    </w:p>
    <w:p>
      <w:pPr>
        <w:tabs>
          <w:tab w:val="center" w:pos="6979"/>
        </w:tabs>
        <w:spacing w:line="560" w:lineRule="exact"/>
        <w:ind w:firstLine="627" w:firstLineChars="196"/>
        <w:rPr>
          <w:rFonts w:ascii="黑体" w:eastAsia="黑体"/>
          <w:b/>
          <w:sz w:val="28"/>
          <w:szCs w:val="28"/>
        </w:rPr>
      </w:pPr>
      <w:r>
        <w:rPr>
          <w:rFonts w:hint="eastAsia" w:ascii="黑体" w:hAnsi="文星标宋" w:eastAsia="黑体" w:cs="Tahoma"/>
          <w:color w:val="000000"/>
          <w:sz w:val="32"/>
          <w:szCs w:val="32"/>
        </w:rPr>
        <w:t>五、</w:t>
      </w:r>
      <w:r>
        <w:rPr>
          <w:rFonts w:hint="eastAsia" w:ascii="黑体" w:hAnsi="文星标宋" w:eastAsia="黑体" w:cs="宋体"/>
          <w:bCs/>
          <w:color w:val="000000"/>
          <w:kern w:val="0"/>
          <w:sz w:val="32"/>
          <w:szCs w:val="32"/>
        </w:rPr>
        <w:t>一般公共预算财政拨款支出决算情况说明</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tabs>
          <w:tab w:val="center" w:pos="6979"/>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2019年度一般公共预算财政拨款支出</w:t>
      </w:r>
      <w:r>
        <w:rPr>
          <w:rFonts w:hint="eastAsia" w:ascii="仿宋_GB2312" w:eastAsia="仿宋_GB2312"/>
          <w:color w:val="000000"/>
          <w:sz w:val="32"/>
          <w:szCs w:val="32"/>
          <w:lang w:val="en-US" w:eastAsia="zh-CN"/>
        </w:rPr>
        <w:t>5865.65</w:t>
      </w:r>
      <w:r>
        <w:rPr>
          <w:rFonts w:hint="eastAsia" w:ascii="仿宋_GB2312" w:eastAsia="仿宋_GB2312"/>
          <w:color w:val="000000"/>
          <w:sz w:val="32"/>
          <w:szCs w:val="32"/>
        </w:rPr>
        <w:t>万元，主要用于以下方面（按大类）：一般公共服务支出</w:t>
      </w:r>
      <w:r>
        <w:rPr>
          <w:rFonts w:hint="eastAsia" w:ascii="仿宋_GB2312" w:eastAsia="仿宋_GB2312"/>
          <w:color w:val="000000"/>
          <w:sz w:val="32"/>
          <w:szCs w:val="32"/>
          <w:lang w:val="en-US" w:eastAsia="zh-CN"/>
        </w:rPr>
        <w:t>4979.62</w:t>
      </w:r>
      <w:r>
        <w:rPr>
          <w:rFonts w:hint="eastAsia" w:ascii="仿宋_GB2312" w:eastAsia="仿宋_GB2312"/>
          <w:color w:val="000000"/>
          <w:sz w:val="32"/>
          <w:szCs w:val="32"/>
        </w:rPr>
        <w:t>万元，占本年财政拨款支出</w:t>
      </w:r>
      <w:r>
        <w:rPr>
          <w:rFonts w:hint="eastAsia" w:ascii="仿宋_GB2312" w:eastAsia="仿宋_GB2312"/>
          <w:color w:val="000000"/>
          <w:sz w:val="32"/>
          <w:szCs w:val="32"/>
          <w:lang w:val="en-US" w:eastAsia="zh-CN"/>
        </w:rPr>
        <w:t>84.89</w:t>
      </w:r>
      <w:r>
        <w:rPr>
          <w:rFonts w:hint="eastAsia" w:ascii="仿宋_GB2312" w:eastAsia="仿宋_GB2312"/>
          <w:color w:val="000000"/>
          <w:sz w:val="32"/>
          <w:szCs w:val="32"/>
        </w:rPr>
        <w:t>%；</w:t>
      </w:r>
      <w:r>
        <w:rPr>
          <w:rFonts w:hint="eastAsia" w:ascii="仿宋_GB2312" w:eastAsia="仿宋_GB2312"/>
          <w:color w:val="000000"/>
          <w:sz w:val="32"/>
          <w:szCs w:val="32"/>
          <w:lang w:eastAsia="zh-CN"/>
        </w:rPr>
        <w:t>教育支出</w:t>
      </w:r>
      <w:r>
        <w:rPr>
          <w:rFonts w:hint="eastAsia" w:ascii="仿宋_GB2312" w:eastAsia="仿宋_GB2312"/>
          <w:color w:val="000000"/>
          <w:sz w:val="32"/>
          <w:szCs w:val="32"/>
          <w:lang w:val="en-US" w:eastAsia="zh-CN"/>
        </w:rPr>
        <w:t>22.09万元，占本年财政拨款支出0.38%；社会保障和就业支出456.54万元，占本年财政拨款支出7.78%；卫生健康支出287.01，占本年财政拨款支出4.90%；住房保障支出120.37，占本年财政拨款支出2.05%</w:t>
      </w:r>
      <w:r>
        <w:rPr>
          <w:rFonts w:hint="eastAsia" w:ascii="仿宋_GB2312" w:eastAsia="仿宋_GB2312"/>
          <w:color w:val="000000"/>
          <w:sz w:val="32"/>
          <w:szCs w:val="32"/>
        </w:rPr>
        <w:t>。</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（二）一般公共预算财政拨款支出决算具体情况</w:t>
      </w:r>
    </w:p>
    <w:p>
      <w:pPr>
        <w:autoSpaceDE w:val="0"/>
        <w:autoSpaceDN w:val="0"/>
        <w:adjustRightInd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1、“一般公共服务支出”2019年度决算</w:t>
      </w:r>
      <w:r>
        <w:rPr>
          <w:rFonts w:hint="eastAsia" w:ascii="仿宋_GB2312" w:eastAsia="仿宋_GB2312"/>
          <w:color w:val="000000"/>
          <w:sz w:val="32"/>
          <w:szCs w:val="32"/>
          <w:highlight w:val="none"/>
          <w:lang w:val="en-US" w:eastAsia="zh-CN"/>
        </w:rPr>
        <w:t>4979.62</w:t>
      </w:r>
      <w:r>
        <w:rPr>
          <w:rFonts w:hint="eastAsia" w:ascii="仿宋_GB2312" w:eastAsia="仿宋_GB2312"/>
          <w:color w:val="000000"/>
          <w:sz w:val="32"/>
          <w:szCs w:val="32"/>
          <w:highlight w:val="none"/>
        </w:rPr>
        <w:t>万元，比2019年年初预算增加</w:t>
      </w:r>
      <w:r>
        <w:rPr>
          <w:rFonts w:hint="eastAsia" w:ascii="仿宋_GB2312" w:eastAsia="仿宋_GB2312"/>
          <w:color w:val="000000"/>
          <w:sz w:val="32"/>
          <w:szCs w:val="32"/>
          <w:highlight w:val="none"/>
          <w:lang w:val="en-US" w:eastAsia="zh-CN"/>
        </w:rPr>
        <w:t>1740.11</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53.72</w:t>
      </w:r>
      <w:r>
        <w:rPr>
          <w:rFonts w:hint="eastAsia" w:ascii="仿宋_GB2312" w:eastAsia="仿宋_GB2312"/>
          <w:color w:val="000000"/>
          <w:sz w:val="32"/>
          <w:szCs w:val="32"/>
          <w:highlight w:val="none"/>
        </w:rPr>
        <w:t>%。其中：</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纪检监察事务</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2019年度决算</w:t>
      </w:r>
      <w:r>
        <w:rPr>
          <w:rFonts w:hint="eastAsia" w:ascii="仿宋_GB2312" w:eastAsia="仿宋_GB2312"/>
          <w:color w:val="000000"/>
          <w:sz w:val="32"/>
          <w:szCs w:val="32"/>
          <w:highlight w:val="none"/>
          <w:lang w:val="en-US" w:eastAsia="zh-CN"/>
        </w:rPr>
        <w:t>4979.62</w:t>
      </w:r>
      <w:r>
        <w:rPr>
          <w:rFonts w:hint="eastAsia" w:ascii="仿宋_GB2312" w:eastAsia="仿宋_GB2312"/>
          <w:color w:val="000000"/>
          <w:sz w:val="32"/>
          <w:szCs w:val="32"/>
          <w:highlight w:val="none"/>
        </w:rPr>
        <w:t>万元，比2019年年初预算增加（</w:t>
      </w:r>
      <w:r>
        <w:rPr>
          <w:rFonts w:hint="eastAsia" w:ascii="仿宋_GB2312" w:eastAsia="仿宋_GB2312"/>
          <w:color w:val="000000"/>
          <w:sz w:val="32"/>
          <w:szCs w:val="32"/>
          <w:highlight w:val="none"/>
          <w:lang w:val="en-US" w:eastAsia="zh-CN"/>
        </w:rPr>
        <w:t>1740.11</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53.72</w:t>
      </w:r>
      <w:r>
        <w:rPr>
          <w:rFonts w:hint="eastAsia" w:ascii="仿宋_GB2312" w:eastAsia="仿宋_GB2312"/>
          <w:color w:val="000000"/>
          <w:sz w:val="32"/>
          <w:szCs w:val="32"/>
          <w:highlight w:val="none"/>
        </w:rPr>
        <w:t>%。主要原因：</w:t>
      </w:r>
      <w:r>
        <w:rPr>
          <w:rFonts w:hint="eastAsia" w:ascii="仿宋_GB2312" w:eastAsia="仿宋_GB2312"/>
          <w:color w:val="000000"/>
          <w:sz w:val="32"/>
          <w:szCs w:val="32"/>
          <w:highlight w:val="none"/>
          <w:lang w:eastAsia="zh-CN"/>
        </w:rPr>
        <w:t>人员增加，行政运行经费增加；追加涉密网络建设项目，项目经费增加</w:t>
      </w:r>
      <w:r>
        <w:rPr>
          <w:rFonts w:hint="eastAsia" w:ascii="仿宋_GB2312" w:eastAsia="仿宋_GB2312"/>
          <w:color w:val="000000"/>
          <w:sz w:val="32"/>
          <w:szCs w:val="32"/>
          <w:highlight w:val="none"/>
        </w:rPr>
        <w:t>。</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w:t>
      </w:r>
      <w:r>
        <w:rPr>
          <w:rFonts w:hint="eastAsia" w:ascii="仿宋_GB2312" w:eastAsia="仿宋_GB2312"/>
          <w:color w:val="000000"/>
          <w:sz w:val="32"/>
          <w:szCs w:val="32"/>
          <w:highlight w:val="none"/>
          <w:lang w:eastAsia="zh-CN"/>
        </w:rPr>
        <w:t>教育支出</w:t>
      </w:r>
      <w:r>
        <w:rPr>
          <w:rFonts w:hint="eastAsia" w:ascii="仿宋_GB2312" w:eastAsia="仿宋_GB2312"/>
          <w:color w:val="000000"/>
          <w:sz w:val="32"/>
          <w:szCs w:val="32"/>
          <w:highlight w:val="none"/>
        </w:rPr>
        <w:t>”2019年度决算</w:t>
      </w:r>
      <w:r>
        <w:rPr>
          <w:rFonts w:hint="eastAsia" w:ascii="仿宋_GB2312" w:eastAsia="仿宋_GB2312"/>
          <w:color w:val="000000"/>
          <w:sz w:val="32"/>
          <w:szCs w:val="32"/>
          <w:highlight w:val="none"/>
          <w:lang w:val="en-US" w:eastAsia="zh-CN"/>
        </w:rPr>
        <w:t>22.09</w:t>
      </w:r>
      <w:r>
        <w:rPr>
          <w:rFonts w:hint="eastAsia" w:ascii="仿宋_GB2312" w:eastAsia="仿宋_GB2312"/>
          <w:color w:val="000000"/>
          <w:sz w:val="32"/>
          <w:szCs w:val="32"/>
          <w:highlight w:val="none"/>
        </w:rPr>
        <w:t>万元，比2019年年初预算减少</w:t>
      </w:r>
      <w:r>
        <w:rPr>
          <w:rFonts w:hint="eastAsia" w:ascii="仿宋_GB2312" w:eastAsia="仿宋_GB2312"/>
          <w:color w:val="000000"/>
          <w:sz w:val="32"/>
          <w:szCs w:val="32"/>
          <w:highlight w:val="none"/>
          <w:lang w:val="en-US" w:eastAsia="zh-CN"/>
        </w:rPr>
        <w:t>49.55</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69.17</w:t>
      </w:r>
      <w:r>
        <w:rPr>
          <w:rFonts w:hint="eastAsia" w:ascii="仿宋_GB2312" w:eastAsia="仿宋_GB2312"/>
          <w:color w:val="000000"/>
          <w:sz w:val="32"/>
          <w:szCs w:val="32"/>
          <w:highlight w:val="none"/>
        </w:rPr>
        <w:t>%。其中：</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进修及培训</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2019年度决算</w:t>
      </w:r>
      <w:r>
        <w:rPr>
          <w:rFonts w:hint="eastAsia" w:ascii="仿宋_GB2312" w:eastAsia="仿宋_GB2312"/>
          <w:color w:val="000000"/>
          <w:sz w:val="32"/>
          <w:szCs w:val="32"/>
          <w:highlight w:val="none"/>
          <w:lang w:val="en-US" w:eastAsia="zh-CN"/>
        </w:rPr>
        <w:t>22.09</w:t>
      </w:r>
      <w:r>
        <w:rPr>
          <w:rFonts w:hint="eastAsia" w:ascii="仿宋_GB2312" w:eastAsia="仿宋_GB2312"/>
          <w:color w:val="000000"/>
          <w:sz w:val="32"/>
          <w:szCs w:val="32"/>
          <w:highlight w:val="none"/>
        </w:rPr>
        <w:t>万元，比2019年年初预算减少</w:t>
      </w:r>
      <w:r>
        <w:rPr>
          <w:rFonts w:hint="eastAsia" w:ascii="仿宋_GB2312" w:eastAsia="仿宋_GB2312"/>
          <w:color w:val="000000"/>
          <w:sz w:val="32"/>
          <w:szCs w:val="32"/>
          <w:highlight w:val="none"/>
          <w:lang w:val="en-US" w:eastAsia="zh-CN"/>
        </w:rPr>
        <w:t>49.55</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69.17</w:t>
      </w:r>
      <w:r>
        <w:rPr>
          <w:rFonts w:hint="eastAsia" w:ascii="仿宋_GB2312" w:eastAsia="仿宋_GB2312"/>
          <w:color w:val="000000"/>
          <w:sz w:val="32"/>
          <w:szCs w:val="32"/>
          <w:highlight w:val="none"/>
        </w:rPr>
        <w:t>%。主要原因：</w:t>
      </w:r>
      <w:r>
        <w:rPr>
          <w:rFonts w:hint="eastAsia" w:ascii="仿宋_GB2312" w:eastAsia="仿宋_GB2312"/>
          <w:color w:val="000000"/>
          <w:sz w:val="32"/>
          <w:szCs w:val="32"/>
          <w:highlight w:val="none"/>
          <w:lang w:eastAsia="zh-CN"/>
        </w:rPr>
        <w:t>年度参加上级培训次数减少</w:t>
      </w:r>
      <w:r>
        <w:rPr>
          <w:rFonts w:hint="eastAsia" w:ascii="仿宋_GB2312" w:eastAsia="仿宋_GB2312"/>
          <w:color w:val="000000"/>
          <w:sz w:val="32"/>
          <w:szCs w:val="32"/>
          <w:highlight w:val="none"/>
        </w:rPr>
        <w:t>。</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rPr>
        <w:t>”2019年度决算</w:t>
      </w:r>
      <w:r>
        <w:rPr>
          <w:rFonts w:hint="eastAsia" w:ascii="仿宋_GB2312" w:eastAsia="仿宋_GB2312"/>
          <w:color w:val="000000"/>
          <w:sz w:val="32"/>
          <w:szCs w:val="32"/>
          <w:highlight w:val="none"/>
          <w:lang w:val="en-US" w:eastAsia="zh-CN"/>
        </w:rPr>
        <w:t>456.54</w:t>
      </w:r>
      <w:r>
        <w:rPr>
          <w:rFonts w:hint="eastAsia" w:ascii="仿宋_GB2312" w:eastAsia="仿宋_GB2312"/>
          <w:color w:val="000000"/>
          <w:sz w:val="32"/>
          <w:szCs w:val="32"/>
          <w:highlight w:val="none"/>
        </w:rPr>
        <w:t>万元，比2019年年初预算增加</w:t>
      </w:r>
      <w:r>
        <w:rPr>
          <w:rFonts w:hint="eastAsia" w:ascii="仿宋_GB2312" w:eastAsia="仿宋_GB2312"/>
          <w:color w:val="000000"/>
          <w:sz w:val="32"/>
          <w:szCs w:val="32"/>
          <w:highlight w:val="none"/>
          <w:lang w:val="en-US" w:eastAsia="zh-CN"/>
        </w:rPr>
        <w:t>142.06</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45.17</w:t>
      </w:r>
      <w:r>
        <w:rPr>
          <w:rFonts w:hint="eastAsia" w:ascii="仿宋_GB2312" w:eastAsia="仿宋_GB2312"/>
          <w:color w:val="000000"/>
          <w:sz w:val="32"/>
          <w:szCs w:val="32"/>
          <w:highlight w:val="none"/>
        </w:rPr>
        <w:t>%。其中：</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行政事业单位离退休</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2019年度决算</w:t>
      </w:r>
      <w:r>
        <w:rPr>
          <w:rFonts w:hint="eastAsia" w:ascii="仿宋_GB2312" w:eastAsia="仿宋_GB2312"/>
          <w:color w:val="000000"/>
          <w:sz w:val="32"/>
          <w:szCs w:val="32"/>
          <w:highlight w:val="none"/>
          <w:lang w:val="en-US" w:eastAsia="zh-CN"/>
        </w:rPr>
        <w:t>456.54</w:t>
      </w:r>
      <w:r>
        <w:rPr>
          <w:rFonts w:hint="eastAsia" w:ascii="仿宋_GB2312" w:eastAsia="仿宋_GB2312"/>
          <w:color w:val="000000"/>
          <w:sz w:val="32"/>
          <w:szCs w:val="32"/>
          <w:highlight w:val="none"/>
        </w:rPr>
        <w:t>万元，比2019年年初预算增加</w:t>
      </w:r>
      <w:r>
        <w:rPr>
          <w:rFonts w:hint="eastAsia" w:ascii="仿宋_GB2312" w:eastAsia="仿宋_GB2312"/>
          <w:color w:val="000000"/>
          <w:sz w:val="32"/>
          <w:szCs w:val="32"/>
          <w:highlight w:val="none"/>
          <w:lang w:val="en-US" w:eastAsia="zh-CN"/>
        </w:rPr>
        <w:t>142.06</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45.17</w:t>
      </w:r>
      <w:r>
        <w:rPr>
          <w:rFonts w:hint="eastAsia" w:ascii="仿宋_GB2312" w:eastAsia="仿宋_GB2312"/>
          <w:color w:val="000000"/>
          <w:sz w:val="32"/>
          <w:szCs w:val="32"/>
          <w:highlight w:val="none"/>
        </w:rPr>
        <w:t>%。主要原因：</w:t>
      </w:r>
      <w:r>
        <w:rPr>
          <w:rFonts w:hint="eastAsia" w:ascii="仿宋_GB2312" w:eastAsia="仿宋_GB2312"/>
          <w:color w:val="000000"/>
          <w:sz w:val="32"/>
          <w:szCs w:val="32"/>
          <w:highlight w:val="none"/>
          <w:lang w:eastAsia="zh-CN"/>
        </w:rPr>
        <w:t>人员调动，机关工作人员增加</w:t>
      </w:r>
      <w:r>
        <w:rPr>
          <w:rFonts w:hint="eastAsia" w:ascii="仿宋_GB2312" w:eastAsia="仿宋_GB2312"/>
          <w:color w:val="000000"/>
          <w:sz w:val="32"/>
          <w:szCs w:val="32"/>
          <w:highlight w:val="none"/>
        </w:rPr>
        <w:t>。</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rPr>
        <w:t>”2019年度决算</w:t>
      </w:r>
      <w:r>
        <w:rPr>
          <w:rFonts w:hint="eastAsia" w:ascii="仿宋_GB2312" w:eastAsia="仿宋_GB2312"/>
          <w:color w:val="000000"/>
          <w:sz w:val="32"/>
          <w:szCs w:val="32"/>
          <w:highlight w:val="none"/>
          <w:lang w:val="en-US" w:eastAsia="zh-CN"/>
        </w:rPr>
        <w:t>287.01</w:t>
      </w:r>
      <w:r>
        <w:rPr>
          <w:rFonts w:hint="eastAsia" w:ascii="仿宋_GB2312" w:eastAsia="仿宋_GB2312"/>
          <w:color w:val="000000"/>
          <w:sz w:val="32"/>
          <w:szCs w:val="32"/>
          <w:highlight w:val="none"/>
        </w:rPr>
        <w:t>万元，比2019年年初预算增加</w:t>
      </w:r>
      <w:r>
        <w:rPr>
          <w:rFonts w:hint="eastAsia" w:ascii="仿宋_GB2312" w:eastAsia="仿宋_GB2312"/>
          <w:color w:val="000000"/>
          <w:sz w:val="32"/>
          <w:szCs w:val="32"/>
          <w:highlight w:val="none"/>
          <w:lang w:val="en-US" w:eastAsia="zh-CN"/>
        </w:rPr>
        <w:t>92.54</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47.59</w:t>
      </w:r>
      <w:r>
        <w:rPr>
          <w:rFonts w:hint="eastAsia" w:ascii="仿宋_GB2312" w:eastAsia="仿宋_GB2312"/>
          <w:color w:val="000000"/>
          <w:sz w:val="32"/>
          <w:szCs w:val="32"/>
          <w:highlight w:val="none"/>
        </w:rPr>
        <w:t>%。其中：</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行政事业单位医疗</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2019年度决算</w:t>
      </w:r>
      <w:r>
        <w:rPr>
          <w:rFonts w:hint="eastAsia" w:ascii="仿宋_GB2312" w:eastAsia="仿宋_GB2312"/>
          <w:color w:val="000000"/>
          <w:sz w:val="32"/>
          <w:szCs w:val="32"/>
          <w:highlight w:val="none"/>
          <w:lang w:val="en-US" w:eastAsia="zh-CN"/>
        </w:rPr>
        <w:t>287.01</w:t>
      </w:r>
      <w:r>
        <w:rPr>
          <w:rFonts w:hint="eastAsia" w:ascii="仿宋_GB2312" w:eastAsia="仿宋_GB2312"/>
          <w:color w:val="000000"/>
          <w:sz w:val="32"/>
          <w:szCs w:val="32"/>
          <w:highlight w:val="none"/>
        </w:rPr>
        <w:t>万元，比2019年年初预算增加</w:t>
      </w:r>
      <w:r>
        <w:rPr>
          <w:rFonts w:hint="eastAsia" w:ascii="仿宋_GB2312" w:eastAsia="仿宋_GB2312"/>
          <w:color w:val="000000"/>
          <w:sz w:val="32"/>
          <w:szCs w:val="32"/>
          <w:highlight w:val="none"/>
          <w:lang w:val="en-US" w:eastAsia="zh-CN"/>
        </w:rPr>
        <w:t>92.54</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47.59</w:t>
      </w:r>
      <w:r>
        <w:rPr>
          <w:rFonts w:hint="eastAsia" w:ascii="仿宋_GB2312" w:eastAsia="仿宋_GB2312"/>
          <w:color w:val="000000"/>
          <w:sz w:val="32"/>
          <w:szCs w:val="32"/>
          <w:highlight w:val="none"/>
        </w:rPr>
        <w:t>%。主要原因：</w:t>
      </w:r>
      <w:r>
        <w:rPr>
          <w:rFonts w:hint="eastAsia" w:ascii="仿宋_GB2312" w:eastAsia="仿宋_GB2312"/>
          <w:color w:val="000000"/>
          <w:sz w:val="32"/>
          <w:szCs w:val="32"/>
          <w:highlight w:val="none"/>
          <w:lang w:eastAsia="zh-CN"/>
        </w:rPr>
        <w:t>人员调动，机关工作人员增加</w:t>
      </w:r>
      <w:r>
        <w:rPr>
          <w:rFonts w:hint="eastAsia" w:ascii="仿宋_GB2312" w:eastAsia="仿宋_GB2312"/>
          <w:color w:val="000000"/>
          <w:sz w:val="32"/>
          <w:szCs w:val="32"/>
          <w:highlight w:val="none"/>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rPr>
        <w:t>”2019年度决算</w:t>
      </w:r>
      <w:r>
        <w:rPr>
          <w:rFonts w:hint="eastAsia" w:ascii="仿宋_GB2312" w:eastAsia="仿宋_GB2312"/>
          <w:color w:val="000000"/>
          <w:sz w:val="32"/>
          <w:szCs w:val="32"/>
          <w:highlight w:val="none"/>
          <w:lang w:val="en-US" w:eastAsia="zh-CN"/>
        </w:rPr>
        <w:t>120.37</w:t>
      </w:r>
      <w:r>
        <w:rPr>
          <w:rFonts w:hint="eastAsia" w:ascii="仿宋_GB2312" w:eastAsia="仿宋_GB2312"/>
          <w:color w:val="000000"/>
          <w:sz w:val="32"/>
          <w:szCs w:val="32"/>
          <w:highlight w:val="none"/>
        </w:rPr>
        <w:t>万元，</w:t>
      </w:r>
      <w:r>
        <w:rPr>
          <w:rFonts w:hint="eastAsia" w:ascii="仿宋_GB2312" w:eastAsia="仿宋_GB2312"/>
          <w:color w:val="000000"/>
          <w:sz w:val="32"/>
          <w:szCs w:val="32"/>
        </w:rPr>
        <w:t>比2019年年初预算增加</w:t>
      </w:r>
      <w:r>
        <w:rPr>
          <w:rFonts w:hint="eastAsia" w:ascii="仿宋_GB2312" w:eastAsia="仿宋_GB2312"/>
          <w:color w:val="000000"/>
          <w:sz w:val="32"/>
          <w:szCs w:val="32"/>
          <w:lang w:val="en-US" w:eastAsia="zh-CN"/>
        </w:rPr>
        <w:t>120.37</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%。其中：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2019年度决算</w:t>
      </w:r>
      <w:r>
        <w:rPr>
          <w:rFonts w:hint="eastAsia" w:ascii="仿宋_GB2312" w:eastAsia="仿宋_GB2312"/>
          <w:color w:val="000000"/>
          <w:sz w:val="32"/>
          <w:szCs w:val="32"/>
          <w:lang w:val="en-US" w:eastAsia="zh-CN"/>
        </w:rPr>
        <w:t>120.37</w:t>
      </w:r>
      <w:r>
        <w:rPr>
          <w:rFonts w:hint="eastAsia" w:ascii="仿宋_GB2312" w:eastAsia="仿宋_GB2312"/>
          <w:color w:val="000000"/>
          <w:sz w:val="32"/>
          <w:szCs w:val="32"/>
        </w:rPr>
        <w:t>万元，比2019年年初预算增加</w:t>
      </w:r>
      <w:r>
        <w:rPr>
          <w:rFonts w:hint="eastAsia" w:ascii="仿宋_GB2312" w:eastAsia="仿宋_GB2312"/>
          <w:color w:val="000000"/>
          <w:sz w:val="32"/>
          <w:szCs w:val="32"/>
          <w:lang w:val="en-US" w:eastAsia="zh-CN"/>
        </w:rPr>
        <w:t>120.37</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%。主要原因：</w:t>
      </w:r>
      <w:r>
        <w:rPr>
          <w:rFonts w:hint="eastAsia" w:ascii="仿宋_GB2312" w:eastAsia="仿宋_GB2312"/>
          <w:color w:val="000000"/>
          <w:sz w:val="32"/>
          <w:szCs w:val="32"/>
          <w:lang w:eastAsia="zh-CN"/>
        </w:rPr>
        <w:t>住房补贴预算由房补部门审核完成后追加</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p>
    <w:p>
      <w:pPr>
        <w:spacing w:line="560" w:lineRule="exact"/>
        <w:ind w:firstLine="627" w:firstLineChars="196"/>
        <w:rPr>
          <w:rFonts w:ascii="黑体" w:hAnsi="文星标宋" w:eastAsia="黑体" w:cs="宋体"/>
          <w:bCs/>
          <w:color w:val="000000"/>
          <w:kern w:val="0"/>
          <w:sz w:val="32"/>
          <w:szCs w:val="32"/>
        </w:rPr>
      </w:pPr>
      <w:r>
        <w:rPr>
          <w:rFonts w:hint="eastAsia" w:ascii="黑体" w:hAnsi="文星标宋" w:eastAsia="黑体" w:cs="宋体"/>
          <w:bCs/>
          <w:color w:val="000000"/>
          <w:kern w:val="0"/>
          <w:sz w:val="32"/>
          <w:szCs w:val="32"/>
        </w:rPr>
        <w:t>六、财政拨款基本支出决算情况说明</w:t>
      </w:r>
    </w:p>
    <w:p>
      <w:pPr>
        <w:tabs>
          <w:tab w:val="center" w:pos="6979"/>
        </w:tabs>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2019年本部门使用一般公共预算财政拨款安排基本支出</w:t>
      </w:r>
      <w:r>
        <w:rPr>
          <w:rFonts w:hint="eastAsia" w:ascii="仿宋_GB2312" w:eastAsia="仿宋_GB2312"/>
          <w:color w:val="000000"/>
          <w:sz w:val="32"/>
          <w:szCs w:val="32"/>
          <w:lang w:val="en-US" w:eastAsia="zh-CN"/>
        </w:rPr>
        <w:t>4357.40</w:t>
      </w:r>
      <w:r>
        <w:rPr>
          <w:rFonts w:hint="eastAsia" w:ascii="仿宋_GB2312" w:eastAsia="仿宋_GB2312"/>
          <w:color w:val="000000"/>
          <w:sz w:val="32"/>
          <w:szCs w:val="32"/>
        </w:rPr>
        <w:t>万元，使用政府性基金财政拨款安排基本支出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万元，其中：（1）工资福利支出</w:t>
      </w:r>
      <w:r>
        <w:rPr>
          <w:rFonts w:hint="eastAsia" w:ascii="仿宋_GB2312" w:eastAsia="仿宋_GB2312"/>
          <w:color w:val="000000"/>
          <w:sz w:val="32"/>
          <w:szCs w:val="32"/>
          <w:lang w:val="en-US" w:eastAsia="zh-CN"/>
        </w:rPr>
        <w:t>3906.99</w:t>
      </w:r>
      <w:r>
        <w:rPr>
          <w:rFonts w:hint="eastAsia" w:ascii="仿宋_GB2312" w:eastAsia="仿宋_GB2312"/>
          <w:color w:val="000000"/>
          <w:sz w:val="32"/>
          <w:szCs w:val="32"/>
        </w:rPr>
        <w:t>万元，包括基本工资</w:t>
      </w:r>
      <w:r>
        <w:rPr>
          <w:rFonts w:ascii="仿宋_GB2312" w:eastAsia="仿宋_GB2312"/>
          <w:color w:val="000000"/>
          <w:sz w:val="32"/>
          <w:szCs w:val="32"/>
        </w:rPr>
        <w:t>、津贴补贴、奖金、</w:t>
      </w:r>
      <w:r>
        <w:rPr>
          <w:rFonts w:hint="eastAsia" w:ascii="仿宋_GB2312" w:eastAsia="仿宋_GB2312"/>
          <w:color w:val="000000"/>
          <w:sz w:val="32"/>
          <w:szCs w:val="32"/>
          <w:lang w:eastAsia="zh-CN"/>
        </w:rPr>
        <w:t>机关事业单位基本养老保险缴费</w:t>
      </w:r>
      <w:r>
        <w:rPr>
          <w:rFonts w:ascii="仿宋_GB2312" w:eastAsia="仿宋_GB2312"/>
          <w:color w:val="000000"/>
          <w:sz w:val="32"/>
          <w:szCs w:val="32"/>
        </w:rPr>
        <w:t>、</w:t>
      </w:r>
      <w:r>
        <w:rPr>
          <w:rFonts w:hint="eastAsia" w:ascii="仿宋_GB2312" w:eastAsia="仿宋_GB2312"/>
          <w:color w:val="000000"/>
          <w:sz w:val="32"/>
          <w:szCs w:val="32"/>
          <w:lang w:eastAsia="zh-CN"/>
        </w:rPr>
        <w:t>职业年金缴费、职工基本医疗保险缴费、公务员医疗补助缴费、</w:t>
      </w:r>
      <w:r>
        <w:rPr>
          <w:rFonts w:hint="eastAsia" w:ascii="仿宋_GB2312" w:eastAsia="仿宋_GB2312"/>
          <w:color w:val="000000"/>
          <w:sz w:val="32"/>
          <w:szCs w:val="32"/>
        </w:rPr>
        <w:t>其他</w:t>
      </w:r>
      <w:r>
        <w:rPr>
          <w:rFonts w:ascii="仿宋_GB2312" w:eastAsia="仿宋_GB2312"/>
          <w:color w:val="000000"/>
          <w:sz w:val="32"/>
          <w:szCs w:val="32"/>
        </w:rPr>
        <w:t>社会保障缴费、</w:t>
      </w:r>
      <w:r>
        <w:rPr>
          <w:rFonts w:hint="eastAsia" w:ascii="仿宋_GB2312" w:eastAsia="仿宋_GB2312"/>
          <w:color w:val="000000"/>
          <w:sz w:val="32"/>
          <w:szCs w:val="32"/>
          <w:lang w:eastAsia="zh-CN"/>
        </w:rPr>
        <w:t>住房公积金、医疗费、</w:t>
      </w:r>
      <w:r>
        <w:rPr>
          <w:rFonts w:ascii="仿宋_GB2312" w:eastAsia="仿宋_GB2312"/>
          <w:color w:val="000000"/>
          <w:sz w:val="32"/>
          <w:szCs w:val="32"/>
        </w:rPr>
        <w:t>其他工资福利</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；（2）商品和服务支出</w:t>
      </w:r>
      <w:r>
        <w:rPr>
          <w:rFonts w:hint="eastAsia" w:ascii="仿宋_GB2312" w:eastAsia="仿宋_GB2312"/>
          <w:color w:val="000000"/>
          <w:sz w:val="32"/>
          <w:szCs w:val="32"/>
          <w:lang w:val="en-US" w:eastAsia="zh-CN"/>
        </w:rPr>
        <w:t>304.10</w:t>
      </w:r>
      <w:r>
        <w:rPr>
          <w:rFonts w:hint="eastAsia" w:ascii="仿宋_GB2312" w:eastAsia="仿宋_GB2312"/>
          <w:color w:val="000000"/>
          <w:sz w:val="32"/>
          <w:szCs w:val="32"/>
        </w:rPr>
        <w:t>万元包括</w:t>
      </w:r>
      <w:r>
        <w:rPr>
          <w:rFonts w:ascii="仿宋_GB2312" w:eastAsia="仿宋_GB2312"/>
          <w:color w:val="000000"/>
          <w:sz w:val="32"/>
          <w:szCs w:val="32"/>
        </w:rPr>
        <w:t>办公费、印刷费、手续费、水费、邮电费、因公出国（境）费、维修（护）费、租赁费、会议费、培训费、公务接待费、劳务费、工会经费、福利费、公务用车运行维护费、其他交通费、其他商品和服务</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；（3）对个人和家庭补助支出</w:t>
      </w:r>
      <w:r>
        <w:rPr>
          <w:rFonts w:hint="eastAsia" w:ascii="仿宋_GB2312" w:eastAsia="仿宋_GB2312"/>
          <w:color w:val="000000"/>
          <w:sz w:val="32"/>
          <w:szCs w:val="32"/>
          <w:lang w:val="en-US" w:eastAsia="zh-CN"/>
        </w:rPr>
        <w:t>146.30</w:t>
      </w:r>
      <w:r>
        <w:rPr>
          <w:rFonts w:hint="eastAsia" w:ascii="仿宋_GB2312" w:eastAsia="仿宋_GB2312"/>
          <w:color w:val="000000"/>
          <w:sz w:val="32"/>
          <w:szCs w:val="32"/>
        </w:rPr>
        <w:t>万元包括</w:t>
      </w:r>
      <w:r>
        <w:rPr>
          <w:rFonts w:ascii="仿宋_GB2312" w:eastAsia="仿宋_GB2312"/>
          <w:color w:val="000000"/>
          <w:sz w:val="32"/>
          <w:szCs w:val="32"/>
        </w:rPr>
        <w:t>抚恤金、生活补助、其他对个人和家庭的补助</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。（4）其他资本性支出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ascii="仿宋_GB2312" w:eastAsia="仿宋_GB2312"/>
          <w:color w:val="000000"/>
          <w:sz w:val="32"/>
          <w:szCs w:val="32"/>
        </w:rPr>
        <w:t>。</w:t>
      </w:r>
    </w:p>
    <w:p>
      <w:pPr>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七、政府性基金预算财政拨款支出决算情况说明</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大兴区纪委区监委</w:t>
      </w:r>
      <w:r>
        <w:rPr>
          <w:rFonts w:hint="eastAsia" w:ascii="仿宋_GB2312" w:eastAsia="仿宋_GB2312"/>
          <w:color w:val="000000"/>
          <w:sz w:val="32"/>
          <w:szCs w:val="32"/>
          <w:lang w:val="en-US" w:eastAsia="zh-CN"/>
        </w:rPr>
        <w:t>2019年无政府性基金预算财政拨款支出决算。</w:t>
      </w:r>
    </w:p>
    <w:p>
      <w:pPr>
        <w:tabs>
          <w:tab w:val="center" w:pos="6979"/>
        </w:tabs>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八、政府性基金预算财政拨款基本支出决算表</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大兴区纪委区监委</w:t>
      </w:r>
      <w:r>
        <w:rPr>
          <w:rFonts w:hint="eastAsia" w:ascii="仿宋_GB2312" w:eastAsia="仿宋_GB2312"/>
          <w:color w:val="000000"/>
          <w:sz w:val="32"/>
          <w:szCs w:val="32"/>
          <w:lang w:val="en-US" w:eastAsia="zh-CN"/>
        </w:rPr>
        <w:t>2019年无政府性基金预算财政拨款基本支出决算。</w:t>
      </w:r>
    </w:p>
    <w:p>
      <w:pPr>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九、财政拨款“三公”经费支出决算表的说明</w:t>
      </w:r>
    </w:p>
    <w:p>
      <w:pPr>
        <w:spacing w:line="560" w:lineRule="exact"/>
        <w:ind w:firstLine="6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“三公”经费包括本部门</w:t>
      </w:r>
      <w:r>
        <w:rPr>
          <w:rFonts w:hint="eastAsia" w:ascii="仿宋_GB2312" w:hAnsi="文星标宋" w:eastAsia="仿宋_GB2312" w:cs="Tahoma"/>
          <w:color w:val="000000"/>
          <w:sz w:val="32"/>
          <w:szCs w:val="32"/>
          <w:lang w:eastAsia="zh-CN"/>
        </w:rPr>
        <w:t>的</w:t>
      </w:r>
      <w:r>
        <w:rPr>
          <w:rFonts w:hint="eastAsia" w:ascii="仿宋_GB2312" w:hAnsi="文星标宋" w:eastAsia="仿宋_GB2312" w:cs="Tahoma"/>
          <w:color w:val="000000"/>
          <w:sz w:val="32"/>
          <w:szCs w:val="32"/>
          <w:lang w:val="en-US" w:eastAsia="zh-CN"/>
        </w:rPr>
        <w:t>2</w:t>
      </w:r>
      <w:r>
        <w:rPr>
          <w:rFonts w:hint="eastAsia" w:ascii="仿宋_GB2312" w:hAnsi="文星标宋" w:eastAsia="仿宋_GB2312" w:cs="Tahoma"/>
          <w:color w:val="000000"/>
          <w:sz w:val="32"/>
          <w:szCs w:val="32"/>
        </w:rPr>
        <w:t>个行政单位</w:t>
      </w:r>
      <w:r>
        <w:rPr>
          <w:rFonts w:hint="eastAsia" w:ascii="仿宋_GB2312" w:hAnsi="文星标宋" w:eastAsia="仿宋_GB2312" w:cs="Tahoma"/>
          <w:color w:val="000000"/>
          <w:sz w:val="32"/>
          <w:szCs w:val="32"/>
          <w:lang w:eastAsia="zh-CN"/>
        </w:rPr>
        <w:t>，分别为中国共产党北京市大兴区纪律检查委员会本级、</w:t>
      </w:r>
      <w:r>
        <w:rPr>
          <w:rFonts w:hint="eastAsia" w:ascii="仿宋_GB2312" w:eastAsia="仿宋_GB2312"/>
          <w:color w:val="000000"/>
          <w:sz w:val="32"/>
          <w:szCs w:val="32"/>
          <w:highlight w:val="none"/>
          <w:lang w:eastAsia="zh-CN"/>
        </w:rPr>
        <w:t>中共北京市大兴区委员会巡察领导小组办公室</w:t>
      </w:r>
      <w:r>
        <w:rPr>
          <w:rFonts w:hint="eastAsia" w:ascii="仿宋_GB2312" w:eastAsia="仿宋_GB2312"/>
          <w:color w:val="000000"/>
          <w:sz w:val="32"/>
          <w:szCs w:val="32"/>
        </w:rPr>
        <w:t>决算（并入单位）</w:t>
      </w:r>
      <w:r>
        <w:rPr>
          <w:rFonts w:hint="eastAsia" w:ascii="仿宋_GB2312" w:eastAsia="仿宋_GB2312"/>
          <w:color w:val="000000"/>
          <w:sz w:val="32"/>
          <w:szCs w:val="32"/>
          <w:lang w:eastAsia="zh-CN"/>
        </w:rPr>
        <w:t>）</w:t>
      </w:r>
      <w:r>
        <w:rPr>
          <w:rFonts w:hint="eastAsia" w:ascii="仿宋_GB2312" w:hAnsi="文星标宋" w:eastAsia="仿宋_GB2312" w:cs="Tahoma"/>
          <w:color w:val="000000"/>
          <w:sz w:val="32"/>
          <w:szCs w:val="32"/>
        </w:rPr>
        <w:t>、</w:t>
      </w:r>
      <w:r>
        <w:rPr>
          <w:rFonts w:hint="eastAsia" w:ascii="仿宋_GB2312" w:hAnsi="文星标宋" w:eastAsia="仿宋_GB2312" w:cs="Tahoma"/>
          <w:color w:val="000000"/>
          <w:sz w:val="32"/>
          <w:szCs w:val="32"/>
          <w:lang w:val="en-US" w:eastAsia="zh-CN"/>
        </w:rPr>
        <w:t>2</w:t>
      </w:r>
      <w:r>
        <w:rPr>
          <w:rFonts w:hint="eastAsia" w:ascii="仿宋_GB2312" w:hAnsi="文星标宋" w:eastAsia="仿宋_GB2312" w:cs="Tahoma"/>
          <w:color w:val="000000"/>
          <w:sz w:val="32"/>
          <w:szCs w:val="32"/>
        </w:rPr>
        <w:t>个事业单位。2019年“三公”经费财政拨款决算数</w:t>
      </w:r>
      <w:r>
        <w:rPr>
          <w:rFonts w:hint="eastAsia" w:ascii="仿宋_GB2312" w:hAnsi="文星标宋" w:eastAsia="仿宋_GB2312" w:cs="Tahoma"/>
          <w:color w:val="000000"/>
          <w:sz w:val="32"/>
          <w:szCs w:val="32"/>
          <w:lang w:val="en-US" w:eastAsia="zh-CN"/>
        </w:rPr>
        <w:t>17.80</w:t>
      </w:r>
      <w:r>
        <w:rPr>
          <w:rFonts w:hint="eastAsia" w:ascii="仿宋_GB2312" w:hAnsi="文星标宋" w:eastAsia="仿宋_GB2312" w:cs="Tahoma"/>
          <w:color w:val="000000"/>
          <w:sz w:val="32"/>
          <w:szCs w:val="32"/>
        </w:rPr>
        <w:t>万元，比2019年“三公”经费财政拨款年初预算</w:t>
      </w:r>
      <w:r>
        <w:rPr>
          <w:rFonts w:hint="eastAsia" w:ascii="仿宋_GB2312" w:hAnsi="文星标宋" w:eastAsia="仿宋_GB2312" w:cs="Tahoma"/>
          <w:color w:val="000000"/>
          <w:sz w:val="32"/>
          <w:szCs w:val="32"/>
          <w:lang w:val="en-US" w:eastAsia="zh-CN"/>
        </w:rPr>
        <w:t>16.20</w:t>
      </w:r>
      <w:r>
        <w:rPr>
          <w:rFonts w:hint="eastAsia" w:ascii="仿宋_GB2312" w:hAnsi="文星标宋" w:eastAsia="仿宋_GB2312" w:cs="Tahoma"/>
          <w:color w:val="000000"/>
          <w:sz w:val="32"/>
          <w:szCs w:val="32"/>
        </w:rPr>
        <w:t>万元增加</w:t>
      </w:r>
      <w:r>
        <w:rPr>
          <w:rFonts w:hint="eastAsia" w:ascii="仿宋_GB2312" w:hAnsi="文星标宋" w:eastAsia="仿宋_GB2312" w:cs="Tahoma"/>
          <w:color w:val="000000"/>
          <w:sz w:val="32"/>
          <w:szCs w:val="32"/>
          <w:lang w:val="en-US" w:eastAsia="zh-CN"/>
        </w:rPr>
        <w:t>1.60</w:t>
      </w:r>
      <w:r>
        <w:rPr>
          <w:rFonts w:hint="eastAsia" w:ascii="仿宋_GB2312" w:hAnsi="文星标宋" w:eastAsia="仿宋_GB2312" w:cs="Tahoma"/>
          <w:color w:val="000000"/>
          <w:sz w:val="32"/>
          <w:szCs w:val="32"/>
        </w:rPr>
        <w:t>万元。其中：</w:t>
      </w:r>
    </w:p>
    <w:p>
      <w:pPr>
        <w:spacing w:line="560" w:lineRule="exact"/>
        <w:ind w:firstLine="6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1.因公出国（境）费用。2019年决算数</w:t>
      </w:r>
      <w:r>
        <w:rPr>
          <w:rFonts w:hint="eastAsia" w:ascii="仿宋_GB2312" w:hAnsi="文星标宋" w:eastAsia="仿宋_GB2312" w:cs="Tahoma"/>
          <w:color w:val="000000"/>
          <w:sz w:val="32"/>
          <w:szCs w:val="32"/>
          <w:lang w:val="en-US" w:eastAsia="zh-CN"/>
        </w:rPr>
        <w:t>1.60</w:t>
      </w:r>
      <w:r>
        <w:rPr>
          <w:rFonts w:hint="eastAsia" w:ascii="仿宋_GB2312" w:hAnsi="文星标宋" w:eastAsia="仿宋_GB2312" w:cs="Tahoma"/>
          <w:color w:val="000000"/>
          <w:sz w:val="32"/>
          <w:szCs w:val="32"/>
        </w:rPr>
        <w:t>万元，比2019年年初预算数</w:t>
      </w:r>
      <w:r>
        <w:rPr>
          <w:rFonts w:hint="eastAsia" w:ascii="仿宋_GB2312" w:hAnsi="文星标宋" w:eastAsia="仿宋_GB2312" w:cs="Tahoma"/>
          <w:color w:val="000000"/>
          <w:sz w:val="32"/>
          <w:szCs w:val="32"/>
          <w:lang w:val="en-US" w:eastAsia="zh-CN"/>
        </w:rPr>
        <w:t>0</w:t>
      </w:r>
      <w:r>
        <w:rPr>
          <w:rFonts w:hint="eastAsia" w:ascii="仿宋_GB2312" w:hAnsi="文星标宋" w:eastAsia="仿宋_GB2312" w:cs="Tahoma"/>
          <w:color w:val="000000"/>
          <w:sz w:val="32"/>
          <w:szCs w:val="32"/>
        </w:rPr>
        <w:t>万元增加</w:t>
      </w:r>
      <w:r>
        <w:rPr>
          <w:rFonts w:hint="eastAsia" w:ascii="仿宋_GB2312" w:hAnsi="文星标宋" w:eastAsia="仿宋_GB2312" w:cs="Tahoma"/>
          <w:color w:val="000000"/>
          <w:sz w:val="32"/>
          <w:szCs w:val="32"/>
          <w:lang w:val="en-US" w:eastAsia="zh-CN"/>
        </w:rPr>
        <w:t>1.60</w:t>
      </w:r>
      <w:r>
        <w:rPr>
          <w:rFonts w:hint="eastAsia" w:ascii="仿宋_GB2312" w:hAnsi="文星标宋" w:eastAsia="仿宋_GB2312" w:cs="Tahoma"/>
          <w:color w:val="000000"/>
          <w:sz w:val="32"/>
          <w:szCs w:val="32"/>
        </w:rPr>
        <w:t>万元。主要原因：</w:t>
      </w:r>
      <w:r>
        <w:rPr>
          <w:rFonts w:hint="eastAsia" w:ascii="仿宋_GB2312" w:hAnsi="文星标宋" w:eastAsia="仿宋_GB2312" w:cs="Tahoma"/>
          <w:color w:val="000000"/>
          <w:sz w:val="32"/>
          <w:szCs w:val="32"/>
          <w:lang w:eastAsia="zh-CN"/>
        </w:rPr>
        <w:t>参加亚太反腐败行动计划地区大会</w:t>
      </w:r>
      <w:r>
        <w:rPr>
          <w:rFonts w:hint="eastAsia" w:ascii="仿宋_GB2312" w:hAnsi="文星标宋" w:eastAsia="仿宋_GB2312" w:cs="Tahoma"/>
          <w:color w:val="000000"/>
          <w:sz w:val="32"/>
          <w:szCs w:val="32"/>
        </w:rPr>
        <w:t>；2019年因公出国（境）费用主要用于</w:t>
      </w:r>
      <w:r>
        <w:rPr>
          <w:rFonts w:hint="eastAsia" w:ascii="仿宋_GB2312" w:hAnsi="文星标宋" w:eastAsia="仿宋_GB2312" w:cs="Tahoma"/>
          <w:color w:val="000000"/>
          <w:sz w:val="32"/>
          <w:szCs w:val="32"/>
          <w:lang w:eastAsia="zh-CN"/>
        </w:rPr>
        <w:t>参加国际会议</w:t>
      </w:r>
      <w:r>
        <w:rPr>
          <w:rFonts w:hint="eastAsia" w:ascii="仿宋_GB2312" w:hAnsi="文星标宋" w:eastAsia="仿宋_GB2312" w:cs="Tahoma"/>
          <w:color w:val="000000"/>
          <w:sz w:val="32"/>
          <w:szCs w:val="32"/>
        </w:rPr>
        <w:t>，2019年因公出国（境）</w:t>
      </w:r>
      <w:r>
        <w:rPr>
          <w:rFonts w:hint="eastAsia" w:ascii="仿宋_GB2312" w:hAnsi="文星标宋" w:eastAsia="仿宋_GB2312" w:cs="Tahoma"/>
          <w:color w:val="000000"/>
          <w:sz w:val="32"/>
          <w:szCs w:val="32"/>
          <w:lang w:val="en-US" w:eastAsia="zh-CN"/>
        </w:rPr>
        <w:t>1</w:t>
      </w:r>
      <w:r>
        <w:rPr>
          <w:rFonts w:hint="eastAsia" w:ascii="仿宋_GB2312" w:hAnsi="文星标宋" w:eastAsia="仿宋_GB2312" w:cs="Tahoma"/>
          <w:color w:val="000000"/>
          <w:sz w:val="32"/>
          <w:szCs w:val="32"/>
        </w:rPr>
        <w:t>人次，</w:t>
      </w:r>
      <w:r>
        <w:rPr>
          <w:rFonts w:hint="eastAsia" w:ascii="仿宋_GB2312" w:hAnsi="文星标宋" w:eastAsia="仿宋_GB2312" w:cs="Tahoma"/>
          <w:color w:val="000000"/>
          <w:sz w:val="32"/>
          <w:szCs w:val="32"/>
          <w:lang w:eastAsia="zh-CN"/>
        </w:rPr>
        <w:t>一组一团，</w:t>
      </w:r>
      <w:r>
        <w:rPr>
          <w:rFonts w:hint="eastAsia" w:ascii="仿宋_GB2312" w:hAnsi="文星标宋" w:eastAsia="仿宋_GB2312" w:cs="Tahoma"/>
          <w:color w:val="000000"/>
          <w:sz w:val="32"/>
          <w:szCs w:val="32"/>
        </w:rPr>
        <w:t>人均因公出国（境）费用</w:t>
      </w:r>
      <w:r>
        <w:rPr>
          <w:rFonts w:hint="eastAsia" w:ascii="仿宋_GB2312" w:hAnsi="文星标宋" w:eastAsia="仿宋_GB2312" w:cs="Tahoma"/>
          <w:color w:val="000000"/>
          <w:sz w:val="32"/>
          <w:szCs w:val="32"/>
          <w:lang w:val="en-US" w:eastAsia="zh-CN"/>
        </w:rPr>
        <w:t>1.60</w:t>
      </w:r>
      <w:r>
        <w:rPr>
          <w:rFonts w:hint="eastAsia" w:ascii="仿宋_GB2312" w:hAnsi="文星标宋" w:eastAsia="仿宋_GB2312" w:cs="Tahoma"/>
          <w:color w:val="000000"/>
          <w:sz w:val="32"/>
          <w:szCs w:val="32"/>
        </w:rPr>
        <w:t>万元。</w:t>
      </w:r>
    </w:p>
    <w:p>
      <w:pPr>
        <w:spacing w:line="560" w:lineRule="exact"/>
        <w:ind w:firstLine="6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2.公务接待费。2019年决算数</w:t>
      </w:r>
      <w:r>
        <w:rPr>
          <w:rFonts w:hint="eastAsia" w:ascii="仿宋_GB2312" w:hAnsi="文星标宋" w:eastAsia="仿宋_GB2312" w:cs="Tahoma"/>
          <w:color w:val="000000"/>
          <w:sz w:val="32"/>
          <w:szCs w:val="32"/>
          <w:lang w:val="en-US" w:eastAsia="zh-CN"/>
        </w:rPr>
        <w:t>0</w:t>
      </w:r>
      <w:r>
        <w:rPr>
          <w:rFonts w:hint="eastAsia" w:ascii="仿宋_GB2312" w:hAnsi="文星标宋" w:eastAsia="仿宋_GB2312" w:cs="Tahoma"/>
          <w:color w:val="000000"/>
          <w:sz w:val="32"/>
          <w:szCs w:val="32"/>
        </w:rPr>
        <w:t>万元，</w:t>
      </w:r>
      <w:r>
        <w:rPr>
          <w:rFonts w:hint="eastAsia" w:ascii="仿宋_GB2312" w:hAnsi="文星标宋" w:eastAsia="仿宋_GB2312" w:cs="Tahoma"/>
          <w:color w:val="000000"/>
          <w:sz w:val="32"/>
          <w:szCs w:val="32"/>
          <w:lang w:eastAsia="zh-CN"/>
        </w:rPr>
        <w:t>较</w:t>
      </w:r>
      <w:r>
        <w:rPr>
          <w:rFonts w:hint="eastAsia" w:ascii="仿宋_GB2312" w:hAnsi="文星标宋" w:eastAsia="仿宋_GB2312" w:cs="Tahoma"/>
          <w:color w:val="000000"/>
          <w:sz w:val="32"/>
          <w:szCs w:val="32"/>
        </w:rPr>
        <w:t>2019年年初预算数</w:t>
      </w:r>
      <w:r>
        <w:rPr>
          <w:rFonts w:hint="eastAsia" w:ascii="仿宋_GB2312" w:hAnsi="文星标宋" w:eastAsia="仿宋_GB2312" w:cs="Tahoma"/>
          <w:color w:val="000000"/>
          <w:sz w:val="32"/>
          <w:szCs w:val="32"/>
          <w:lang w:eastAsia="zh-CN"/>
        </w:rPr>
        <w:t>，无变化</w:t>
      </w:r>
      <w:r>
        <w:rPr>
          <w:rFonts w:hint="eastAsia" w:ascii="仿宋_GB2312" w:hAnsi="文星标宋" w:eastAsia="仿宋_GB2312" w:cs="Tahoma"/>
          <w:color w:val="000000"/>
          <w:sz w:val="32"/>
          <w:szCs w:val="32"/>
        </w:rPr>
        <w:t>。主要原因：</w:t>
      </w:r>
      <w:r>
        <w:rPr>
          <w:rFonts w:hint="eastAsia" w:ascii="仿宋_GB2312" w:hAnsi="文星标宋" w:eastAsia="仿宋_GB2312" w:cs="Tahoma"/>
          <w:color w:val="000000"/>
          <w:sz w:val="32"/>
          <w:szCs w:val="32"/>
          <w:lang w:eastAsia="zh-CN"/>
        </w:rPr>
        <w:t>无开展公务活动计划</w:t>
      </w:r>
      <w:r>
        <w:rPr>
          <w:rFonts w:hint="eastAsia" w:ascii="仿宋_GB2312" w:hAnsi="文星标宋" w:eastAsia="仿宋_GB2312" w:cs="Tahoma"/>
          <w:color w:val="000000"/>
          <w:sz w:val="32"/>
          <w:szCs w:val="32"/>
        </w:rPr>
        <w:t>。</w:t>
      </w:r>
    </w:p>
    <w:p>
      <w:pPr>
        <w:spacing w:line="560" w:lineRule="exact"/>
        <w:ind w:firstLine="640" w:firstLineChars="200"/>
        <w:rPr>
          <w:rFonts w:ascii="仿宋_GB2312" w:hAnsi="文星标宋" w:eastAsia="仿宋_GB2312" w:cs="Tahoma"/>
          <w:color w:val="000000"/>
          <w:sz w:val="32"/>
          <w:szCs w:val="32"/>
          <w:highlight w:val="none"/>
        </w:rPr>
      </w:pPr>
      <w:r>
        <w:rPr>
          <w:rFonts w:hint="eastAsia" w:ascii="仿宋_GB2312" w:hAnsi="文星标宋" w:eastAsia="仿宋_GB2312" w:cs="Tahoma"/>
          <w:color w:val="000000"/>
          <w:sz w:val="32"/>
          <w:szCs w:val="32"/>
        </w:rPr>
        <w:t>3.公务用车购置及运行维护费。2019年决算数</w:t>
      </w:r>
      <w:r>
        <w:rPr>
          <w:rFonts w:hint="eastAsia" w:ascii="仿宋_GB2312" w:hAnsi="文星标宋" w:eastAsia="仿宋_GB2312" w:cs="Tahoma"/>
          <w:color w:val="000000"/>
          <w:sz w:val="32"/>
          <w:szCs w:val="32"/>
          <w:lang w:val="en-US" w:eastAsia="zh-CN"/>
        </w:rPr>
        <w:t>16.20</w:t>
      </w:r>
      <w:r>
        <w:rPr>
          <w:rFonts w:hint="eastAsia" w:ascii="仿宋_GB2312" w:hAnsi="文星标宋" w:eastAsia="仿宋_GB2312" w:cs="Tahoma"/>
          <w:color w:val="000000"/>
          <w:sz w:val="32"/>
          <w:szCs w:val="32"/>
        </w:rPr>
        <w:t>万元，</w:t>
      </w:r>
      <w:r>
        <w:rPr>
          <w:rFonts w:hint="eastAsia" w:ascii="仿宋_GB2312" w:hAnsi="文星标宋" w:eastAsia="仿宋_GB2312" w:cs="Tahoma"/>
          <w:color w:val="000000"/>
          <w:sz w:val="32"/>
          <w:szCs w:val="32"/>
          <w:lang w:eastAsia="zh-CN"/>
        </w:rPr>
        <w:t>较</w:t>
      </w:r>
      <w:r>
        <w:rPr>
          <w:rFonts w:hint="eastAsia" w:ascii="仿宋_GB2312" w:hAnsi="文星标宋" w:eastAsia="仿宋_GB2312" w:cs="Tahoma"/>
          <w:color w:val="000000"/>
          <w:sz w:val="32"/>
          <w:szCs w:val="32"/>
        </w:rPr>
        <w:t>2019年年初预算数</w:t>
      </w:r>
      <w:r>
        <w:rPr>
          <w:rFonts w:hint="eastAsia" w:ascii="仿宋_GB2312" w:hAnsi="文星标宋" w:eastAsia="仿宋_GB2312" w:cs="Tahoma"/>
          <w:color w:val="000000"/>
          <w:sz w:val="32"/>
          <w:szCs w:val="32"/>
          <w:lang w:val="en-US" w:eastAsia="zh-CN"/>
        </w:rPr>
        <w:t>16.20万元，无变化</w:t>
      </w:r>
      <w:r>
        <w:rPr>
          <w:rFonts w:hint="eastAsia" w:ascii="仿宋_GB2312" w:hAnsi="文星标宋" w:eastAsia="仿宋_GB2312" w:cs="Tahoma"/>
          <w:color w:val="000000"/>
          <w:sz w:val="32"/>
          <w:szCs w:val="32"/>
        </w:rPr>
        <w:t>。其中，公务用车购置费2019年决算数</w:t>
      </w:r>
      <w:r>
        <w:rPr>
          <w:rFonts w:hint="eastAsia" w:ascii="仿宋_GB2312" w:hAnsi="文星标宋" w:eastAsia="仿宋_GB2312" w:cs="Tahoma"/>
          <w:color w:val="000000"/>
          <w:sz w:val="32"/>
          <w:szCs w:val="32"/>
          <w:lang w:val="en-US" w:eastAsia="zh-CN"/>
        </w:rPr>
        <w:t>0</w:t>
      </w:r>
      <w:r>
        <w:rPr>
          <w:rFonts w:hint="eastAsia" w:ascii="仿宋_GB2312" w:hAnsi="文星标宋" w:eastAsia="仿宋_GB2312" w:cs="Tahoma"/>
          <w:color w:val="000000"/>
          <w:sz w:val="32"/>
          <w:szCs w:val="32"/>
        </w:rPr>
        <w:t>万元，</w:t>
      </w:r>
      <w:r>
        <w:rPr>
          <w:rFonts w:hint="eastAsia" w:ascii="仿宋_GB2312" w:hAnsi="文星标宋" w:eastAsia="仿宋_GB2312" w:cs="Tahoma"/>
          <w:color w:val="000000"/>
          <w:sz w:val="32"/>
          <w:szCs w:val="32"/>
          <w:lang w:eastAsia="zh-CN"/>
        </w:rPr>
        <w:t>较</w:t>
      </w:r>
      <w:r>
        <w:rPr>
          <w:rFonts w:hint="eastAsia" w:ascii="仿宋_GB2312" w:hAnsi="文星标宋" w:eastAsia="仿宋_GB2312" w:cs="Tahoma"/>
          <w:color w:val="000000"/>
          <w:sz w:val="32"/>
          <w:szCs w:val="32"/>
        </w:rPr>
        <w:t>2019年年初预算数</w:t>
      </w:r>
      <w:r>
        <w:rPr>
          <w:rFonts w:hint="eastAsia" w:ascii="仿宋_GB2312" w:hAnsi="文星标宋" w:eastAsia="仿宋_GB2312" w:cs="Tahoma"/>
          <w:color w:val="000000"/>
          <w:sz w:val="32"/>
          <w:szCs w:val="32"/>
          <w:lang w:eastAsia="zh-CN"/>
        </w:rPr>
        <w:t>，无变化，</w:t>
      </w:r>
      <w:r>
        <w:rPr>
          <w:rFonts w:hint="eastAsia" w:ascii="仿宋_GB2312" w:hAnsi="文星标宋" w:eastAsia="仿宋_GB2312" w:cs="Tahoma"/>
          <w:color w:val="000000"/>
          <w:sz w:val="32"/>
          <w:szCs w:val="32"/>
        </w:rPr>
        <w:t>原因</w:t>
      </w:r>
      <w:r>
        <w:rPr>
          <w:rFonts w:hint="eastAsia" w:ascii="仿宋_GB2312" w:hAnsi="文星标宋" w:eastAsia="仿宋_GB2312" w:cs="Tahoma"/>
          <w:color w:val="000000"/>
          <w:sz w:val="32"/>
          <w:szCs w:val="32"/>
          <w:lang w:eastAsia="zh-CN"/>
        </w:rPr>
        <w:t>为无新增购置车辆</w:t>
      </w:r>
      <w:r>
        <w:rPr>
          <w:rFonts w:hint="eastAsia" w:ascii="仿宋_GB2312" w:hAnsi="文星标宋" w:eastAsia="仿宋_GB2312" w:cs="Tahoma"/>
          <w:color w:val="000000"/>
          <w:sz w:val="32"/>
          <w:szCs w:val="32"/>
        </w:rPr>
        <w:t>。公务用车运行维护费2019年决算数</w:t>
      </w:r>
      <w:r>
        <w:rPr>
          <w:rFonts w:hint="eastAsia" w:ascii="仿宋_GB2312" w:hAnsi="文星标宋" w:eastAsia="仿宋_GB2312" w:cs="Tahoma"/>
          <w:color w:val="000000"/>
          <w:sz w:val="32"/>
          <w:szCs w:val="32"/>
          <w:lang w:val="en-US" w:eastAsia="zh-CN"/>
        </w:rPr>
        <w:t>16.20</w:t>
      </w:r>
      <w:r>
        <w:rPr>
          <w:rFonts w:hint="eastAsia" w:ascii="仿宋_GB2312" w:hAnsi="文星标宋" w:eastAsia="仿宋_GB2312" w:cs="Tahoma"/>
          <w:color w:val="000000"/>
          <w:sz w:val="32"/>
          <w:szCs w:val="32"/>
        </w:rPr>
        <w:t>万元，</w:t>
      </w:r>
      <w:r>
        <w:rPr>
          <w:rFonts w:hint="eastAsia" w:ascii="仿宋_GB2312" w:hAnsi="文星标宋" w:eastAsia="仿宋_GB2312" w:cs="Tahoma"/>
          <w:color w:val="000000"/>
          <w:sz w:val="32"/>
          <w:szCs w:val="32"/>
          <w:lang w:eastAsia="zh-CN"/>
        </w:rPr>
        <w:t>较</w:t>
      </w:r>
      <w:r>
        <w:rPr>
          <w:rFonts w:hint="eastAsia" w:ascii="仿宋_GB2312" w:hAnsi="文星标宋" w:eastAsia="仿宋_GB2312" w:cs="Tahoma"/>
          <w:color w:val="000000"/>
          <w:sz w:val="32"/>
          <w:szCs w:val="32"/>
        </w:rPr>
        <w:t>2019年年初预算数</w:t>
      </w:r>
      <w:r>
        <w:rPr>
          <w:rFonts w:hint="eastAsia" w:ascii="仿宋_GB2312" w:hAnsi="文星标宋" w:eastAsia="仿宋_GB2312" w:cs="Tahoma"/>
          <w:color w:val="000000"/>
          <w:sz w:val="32"/>
          <w:szCs w:val="32"/>
          <w:lang w:val="en-US" w:eastAsia="zh-CN"/>
        </w:rPr>
        <w:t>16.20万元，无变化</w:t>
      </w:r>
      <w:r>
        <w:rPr>
          <w:rFonts w:hint="eastAsia" w:ascii="仿宋_GB2312" w:hAnsi="文星标宋" w:eastAsia="仿宋_GB2312" w:cs="Tahoma"/>
          <w:color w:val="000000"/>
          <w:sz w:val="32"/>
          <w:szCs w:val="32"/>
        </w:rPr>
        <w:t>，主要原因</w:t>
      </w:r>
      <w:r>
        <w:rPr>
          <w:rFonts w:hint="eastAsia" w:ascii="仿宋_GB2312" w:hAnsi="文星标宋" w:eastAsia="仿宋_GB2312" w:cs="Tahoma"/>
          <w:color w:val="000000"/>
          <w:sz w:val="32"/>
          <w:szCs w:val="32"/>
          <w:lang w:eastAsia="zh-CN"/>
        </w:rPr>
        <w:t>严格控制公务用车运行维护费</w:t>
      </w:r>
      <w:r>
        <w:rPr>
          <w:rFonts w:hint="eastAsia" w:ascii="仿宋_GB2312" w:hAnsi="文星标宋" w:eastAsia="仿宋_GB2312" w:cs="Tahoma"/>
          <w:color w:val="000000"/>
          <w:sz w:val="32"/>
          <w:szCs w:val="32"/>
        </w:rPr>
        <w:t>。2</w:t>
      </w:r>
      <w:r>
        <w:rPr>
          <w:rFonts w:hint="eastAsia" w:ascii="仿宋_GB2312" w:hAnsi="文星标宋" w:eastAsia="仿宋_GB2312" w:cs="Tahoma"/>
          <w:color w:val="000000"/>
          <w:sz w:val="32"/>
          <w:szCs w:val="32"/>
          <w:highlight w:val="none"/>
        </w:rPr>
        <w:t>019年公务用车运行维护费中，公务用车加油</w:t>
      </w:r>
      <w:r>
        <w:rPr>
          <w:rFonts w:hint="eastAsia" w:ascii="仿宋_GB2312" w:hAnsi="文星标宋" w:eastAsia="仿宋_GB2312" w:cs="Tahoma"/>
          <w:color w:val="000000"/>
          <w:sz w:val="32"/>
          <w:szCs w:val="32"/>
          <w:highlight w:val="none"/>
          <w:lang w:val="en-US" w:eastAsia="zh-CN"/>
        </w:rPr>
        <w:t>7.</w:t>
      </w:r>
      <w:bookmarkStart w:id="0" w:name="_GoBack"/>
      <w:bookmarkEnd w:id="0"/>
      <w:r>
        <w:rPr>
          <w:rFonts w:hint="eastAsia" w:ascii="仿宋_GB2312" w:hAnsi="文星标宋" w:eastAsia="仿宋_GB2312" w:cs="Tahoma"/>
          <w:color w:val="000000"/>
          <w:sz w:val="32"/>
          <w:szCs w:val="32"/>
          <w:highlight w:val="none"/>
          <w:lang w:val="en-US" w:eastAsia="zh-CN"/>
        </w:rPr>
        <w:t>96</w:t>
      </w:r>
      <w:r>
        <w:rPr>
          <w:rFonts w:hint="eastAsia" w:ascii="仿宋_GB2312" w:hAnsi="文星标宋" w:eastAsia="仿宋_GB2312" w:cs="Tahoma"/>
          <w:color w:val="000000"/>
          <w:sz w:val="32"/>
          <w:szCs w:val="32"/>
          <w:highlight w:val="none"/>
        </w:rPr>
        <w:t>万元，公务用车维修</w:t>
      </w:r>
      <w:r>
        <w:rPr>
          <w:rFonts w:hint="eastAsia" w:ascii="仿宋_GB2312" w:hAnsi="文星标宋" w:eastAsia="仿宋_GB2312" w:cs="Tahoma"/>
          <w:color w:val="000000"/>
          <w:sz w:val="32"/>
          <w:szCs w:val="32"/>
          <w:highlight w:val="none"/>
          <w:lang w:val="en-US" w:eastAsia="zh-CN"/>
        </w:rPr>
        <w:t>5.04</w:t>
      </w:r>
      <w:r>
        <w:rPr>
          <w:rFonts w:hint="eastAsia" w:ascii="仿宋_GB2312" w:hAnsi="文星标宋" w:eastAsia="仿宋_GB2312" w:cs="Tahoma"/>
          <w:color w:val="000000"/>
          <w:sz w:val="32"/>
          <w:szCs w:val="32"/>
          <w:highlight w:val="none"/>
        </w:rPr>
        <w:t>万元，公务用车保险</w:t>
      </w:r>
      <w:r>
        <w:rPr>
          <w:rFonts w:hint="eastAsia" w:ascii="仿宋_GB2312" w:hAnsi="文星标宋" w:eastAsia="仿宋_GB2312" w:cs="Tahoma"/>
          <w:color w:val="000000"/>
          <w:sz w:val="32"/>
          <w:szCs w:val="32"/>
          <w:highlight w:val="none"/>
          <w:lang w:val="en-US" w:eastAsia="zh-CN"/>
        </w:rPr>
        <w:t>2.47</w:t>
      </w:r>
      <w:r>
        <w:rPr>
          <w:rFonts w:hint="eastAsia" w:ascii="仿宋_GB2312" w:hAnsi="文星标宋" w:eastAsia="仿宋_GB2312" w:cs="Tahoma"/>
          <w:color w:val="000000"/>
          <w:sz w:val="32"/>
          <w:szCs w:val="32"/>
          <w:highlight w:val="none"/>
        </w:rPr>
        <w:t>万元，公务用车其他支出</w:t>
      </w:r>
      <w:r>
        <w:rPr>
          <w:rFonts w:hint="eastAsia" w:ascii="仿宋_GB2312" w:hAnsi="文星标宋" w:eastAsia="仿宋_GB2312" w:cs="Tahoma"/>
          <w:color w:val="000000"/>
          <w:sz w:val="32"/>
          <w:szCs w:val="32"/>
          <w:highlight w:val="none"/>
          <w:lang w:val="en-US" w:eastAsia="zh-CN"/>
        </w:rPr>
        <w:t>0.73</w:t>
      </w:r>
      <w:r>
        <w:rPr>
          <w:rFonts w:hint="eastAsia" w:ascii="仿宋_GB2312" w:hAnsi="文星标宋" w:eastAsia="仿宋_GB2312" w:cs="Tahoma"/>
          <w:color w:val="000000"/>
          <w:sz w:val="32"/>
          <w:szCs w:val="32"/>
          <w:highlight w:val="none"/>
        </w:rPr>
        <w:t>万元。2019年公务用车保有量</w:t>
      </w:r>
      <w:r>
        <w:rPr>
          <w:rFonts w:hint="eastAsia" w:ascii="仿宋_GB2312" w:hAnsi="文星标宋" w:eastAsia="仿宋_GB2312" w:cs="Tahoma"/>
          <w:color w:val="000000"/>
          <w:sz w:val="32"/>
          <w:szCs w:val="32"/>
          <w:highlight w:val="none"/>
          <w:lang w:val="en-US" w:eastAsia="zh-CN"/>
        </w:rPr>
        <w:t>9</w:t>
      </w:r>
      <w:r>
        <w:rPr>
          <w:rFonts w:hint="eastAsia" w:ascii="仿宋_GB2312" w:hAnsi="文星标宋" w:eastAsia="仿宋_GB2312" w:cs="Tahoma"/>
          <w:color w:val="000000"/>
          <w:sz w:val="32"/>
          <w:szCs w:val="32"/>
          <w:highlight w:val="none"/>
        </w:rPr>
        <w:t>辆，车均运行维护费</w:t>
      </w:r>
      <w:r>
        <w:rPr>
          <w:rFonts w:hint="eastAsia" w:ascii="仿宋_GB2312" w:hAnsi="文星标宋" w:eastAsia="仿宋_GB2312" w:cs="Tahoma"/>
          <w:color w:val="000000"/>
          <w:sz w:val="32"/>
          <w:szCs w:val="32"/>
          <w:highlight w:val="none"/>
          <w:lang w:val="en-US" w:eastAsia="zh-CN"/>
        </w:rPr>
        <w:t>1.80</w:t>
      </w:r>
      <w:r>
        <w:rPr>
          <w:rFonts w:hint="eastAsia" w:ascii="仿宋_GB2312" w:hAnsi="文星标宋" w:eastAsia="仿宋_GB2312" w:cs="Tahoma"/>
          <w:color w:val="000000"/>
          <w:sz w:val="32"/>
          <w:szCs w:val="32"/>
          <w:highlight w:val="none"/>
        </w:rPr>
        <w:t>万元。</w:t>
      </w:r>
    </w:p>
    <w:p>
      <w:pPr>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十、其他重要事项的情况说明</w:t>
      </w:r>
    </w:p>
    <w:p>
      <w:pPr>
        <w:tabs>
          <w:tab w:val="center" w:pos="6979"/>
        </w:tabs>
        <w:spacing w:line="560" w:lineRule="exact"/>
        <w:ind w:firstLine="640" w:firstLineChars="200"/>
        <w:jc w:val="left"/>
        <w:rPr>
          <w:rFonts w:ascii="黑体" w:hAnsi="文星标宋" w:eastAsia="黑体" w:cs="Tahoma"/>
          <w:color w:val="000000"/>
          <w:sz w:val="32"/>
          <w:szCs w:val="32"/>
        </w:rPr>
      </w:pPr>
      <w:r>
        <w:rPr>
          <w:rFonts w:hint="eastAsia" w:ascii="楷体_GB2312" w:hAnsi="Tahoma" w:eastAsia="楷体_GB2312" w:cs="Tahoma"/>
          <w:color w:val="000000"/>
          <w:sz w:val="32"/>
          <w:szCs w:val="32"/>
        </w:rPr>
        <w:t>（一）机关运行经费</w:t>
      </w:r>
    </w:p>
    <w:p>
      <w:pPr>
        <w:spacing w:line="560" w:lineRule="exact"/>
        <w:ind w:firstLine="640" w:firstLineChars="200"/>
        <w:rPr>
          <w:rFonts w:ascii="仿宋_GB2312" w:hAnsi="Tahoma" w:eastAsia="仿宋_GB2312" w:cs="Tahoma"/>
          <w:color w:val="000000"/>
          <w:sz w:val="32"/>
          <w:szCs w:val="32"/>
          <w:highlight w:val="none"/>
        </w:rPr>
      </w:pPr>
      <w:r>
        <w:rPr>
          <w:rFonts w:hint="eastAsia" w:ascii="仿宋_GB2312" w:hAnsi="文星标宋" w:eastAsia="仿宋_GB2312" w:cs="Tahoma"/>
          <w:color w:val="000000"/>
          <w:sz w:val="32"/>
          <w:szCs w:val="32"/>
          <w:highlight w:val="none"/>
          <w:lang w:val="en-US" w:eastAsia="zh-CN"/>
        </w:rPr>
        <w:t>2019</w:t>
      </w:r>
      <w:r>
        <w:rPr>
          <w:rFonts w:hint="eastAsia" w:ascii="仿宋_GB2312" w:hAnsi="Tahoma" w:eastAsia="仿宋_GB2312" w:cs="Tahoma"/>
          <w:color w:val="000000"/>
          <w:sz w:val="32"/>
          <w:szCs w:val="32"/>
          <w:highlight w:val="none"/>
        </w:rPr>
        <w:t>年，</w:t>
      </w:r>
      <w:r>
        <w:rPr>
          <w:rFonts w:hint="eastAsia" w:ascii="仿宋_GB2312" w:eastAsia="仿宋_GB2312"/>
          <w:color w:val="000000"/>
          <w:sz w:val="32"/>
          <w:szCs w:val="32"/>
          <w:highlight w:val="none"/>
          <w:lang w:eastAsia="zh-CN"/>
        </w:rPr>
        <w:t>大兴区纪委区监委</w:t>
      </w:r>
      <w:r>
        <w:rPr>
          <w:rFonts w:hint="eastAsia" w:ascii="仿宋_GB2312" w:hAnsi="Tahoma" w:eastAsia="仿宋_GB2312" w:cs="Tahoma"/>
          <w:color w:val="000000"/>
          <w:sz w:val="32"/>
          <w:szCs w:val="32"/>
          <w:highlight w:val="none"/>
        </w:rPr>
        <w:t>本级及所属单位</w:t>
      </w:r>
      <w:r>
        <w:rPr>
          <w:rFonts w:hint="eastAsia" w:ascii="仿宋_GB2312" w:hAnsi="Tahoma" w:eastAsia="仿宋_GB2312" w:cs="Tahoma"/>
          <w:b/>
          <w:color w:val="000000"/>
          <w:sz w:val="32"/>
          <w:szCs w:val="32"/>
          <w:highlight w:val="none"/>
        </w:rPr>
        <w:t>（只反映行政机关和参照公务员管理的事业单位）</w:t>
      </w:r>
      <w:r>
        <w:rPr>
          <w:rFonts w:hint="eastAsia" w:ascii="仿宋_GB2312" w:hAnsi="Tahoma" w:eastAsia="仿宋_GB2312" w:cs="Tahoma"/>
          <w:color w:val="000000"/>
          <w:sz w:val="32"/>
          <w:szCs w:val="32"/>
          <w:highlight w:val="none"/>
        </w:rPr>
        <w:t>的机关运行经费财政拨款决算</w:t>
      </w:r>
      <w:r>
        <w:rPr>
          <w:rFonts w:hint="eastAsia" w:ascii="仿宋_GB2312" w:hAnsi="文星标宋" w:eastAsia="仿宋_GB2312" w:cs="Tahoma"/>
          <w:color w:val="000000"/>
          <w:sz w:val="32"/>
          <w:szCs w:val="32"/>
          <w:highlight w:val="none"/>
          <w:lang w:val="en-US" w:eastAsia="zh-CN"/>
        </w:rPr>
        <w:t>304.10</w:t>
      </w:r>
      <w:r>
        <w:rPr>
          <w:rFonts w:hint="eastAsia" w:ascii="仿宋_GB2312" w:hAnsi="Tahoma" w:eastAsia="仿宋_GB2312" w:cs="Tahoma"/>
          <w:color w:val="000000"/>
          <w:sz w:val="32"/>
          <w:szCs w:val="32"/>
          <w:highlight w:val="none"/>
        </w:rPr>
        <w:t>万元，较</w:t>
      </w:r>
      <w:r>
        <w:rPr>
          <w:rFonts w:hint="eastAsia" w:ascii="仿宋_GB2312" w:hAnsi="文星标宋" w:eastAsia="仿宋_GB2312" w:cs="Tahoma"/>
          <w:color w:val="000000"/>
          <w:sz w:val="32"/>
          <w:szCs w:val="32"/>
          <w:highlight w:val="none"/>
          <w:lang w:val="en-US" w:eastAsia="zh-CN"/>
        </w:rPr>
        <w:t>2018</w:t>
      </w:r>
      <w:r>
        <w:rPr>
          <w:rFonts w:hint="eastAsia" w:ascii="仿宋_GB2312" w:hAnsi="Tahoma" w:eastAsia="仿宋_GB2312" w:cs="Tahoma"/>
          <w:color w:val="000000"/>
          <w:sz w:val="32"/>
          <w:szCs w:val="32"/>
          <w:highlight w:val="none"/>
        </w:rPr>
        <w:t>（上年）增长</w:t>
      </w:r>
      <w:r>
        <w:rPr>
          <w:rFonts w:hint="eastAsia" w:ascii="仿宋_GB2312" w:hAnsi="文星标宋" w:eastAsia="仿宋_GB2312" w:cs="Tahoma"/>
          <w:color w:val="000000"/>
          <w:sz w:val="32"/>
          <w:szCs w:val="32"/>
          <w:highlight w:val="none"/>
          <w:lang w:val="en-US" w:eastAsia="zh-CN"/>
        </w:rPr>
        <w:t>69.89</w:t>
      </w:r>
      <w:r>
        <w:rPr>
          <w:rFonts w:hint="eastAsia" w:ascii="仿宋_GB2312" w:hAnsi="Tahoma" w:eastAsia="仿宋_GB2312" w:cs="Tahoma"/>
          <w:color w:val="000000"/>
          <w:sz w:val="32"/>
          <w:szCs w:val="32"/>
          <w:highlight w:val="none"/>
        </w:rPr>
        <w:t>%,主要原因是：</w:t>
      </w:r>
      <w:r>
        <w:rPr>
          <w:rFonts w:hint="eastAsia" w:ascii="仿宋_GB2312" w:hAnsi="文星标宋" w:eastAsia="仿宋_GB2312" w:cs="Tahoma"/>
          <w:color w:val="000000"/>
          <w:sz w:val="32"/>
          <w:szCs w:val="32"/>
          <w:highlight w:val="none"/>
          <w:lang w:eastAsia="zh-CN"/>
        </w:rPr>
        <w:t>人员增加</w:t>
      </w:r>
      <w:r>
        <w:rPr>
          <w:rFonts w:hint="eastAsia" w:ascii="仿宋_GB2312" w:hAnsi="Tahoma" w:eastAsia="仿宋_GB2312" w:cs="Tahoma"/>
          <w:color w:val="000000"/>
          <w:sz w:val="32"/>
          <w:szCs w:val="32"/>
          <w:highlight w:val="none"/>
        </w:rPr>
        <w:t>。</w:t>
      </w:r>
    </w:p>
    <w:p>
      <w:pPr>
        <w:spacing w:line="560" w:lineRule="exact"/>
        <w:ind w:firstLine="640" w:firstLineChars="200"/>
        <w:rPr>
          <w:rFonts w:ascii="仿宋_GB2312" w:hAnsi="Tahoma" w:eastAsia="仿宋_GB2312" w:cs="Tahoma"/>
          <w:color w:val="000000"/>
          <w:sz w:val="32"/>
          <w:szCs w:val="32"/>
          <w:highlight w:val="none"/>
        </w:rPr>
      </w:pPr>
      <w:r>
        <w:rPr>
          <w:rFonts w:hint="eastAsia" w:ascii="仿宋_GB2312" w:hAnsi="Tahoma" w:eastAsia="仿宋_GB2312" w:cs="Tahoma"/>
          <w:color w:val="000000"/>
          <w:sz w:val="32"/>
          <w:szCs w:val="32"/>
          <w:highlight w:val="none"/>
        </w:rPr>
        <w:t>注：1.规范工资的事业单位不纳入机关运行经费统计中；</w:t>
      </w:r>
    </w:p>
    <w:p>
      <w:pPr>
        <w:spacing w:line="560" w:lineRule="exact"/>
        <w:ind w:firstLine="640" w:firstLineChars="200"/>
        <w:rPr>
          <w:rFonts w:ascii="仿宋_GB2312" w:hAnsi="Tahoma" w:eastAsia="仿宋_GB2312" w:cs="Tahoma"/>
          <w:color w:val="000000"/>
          <w:sz w:val="32"/>
          <w:szCs w:val="32"/>
          <w:highlight w:val="none"/>
        </w:rPr>
      </w:pPr>
      <w:r>
        <w:rPr>
          <w:rFonts w:hint="eastAsia" w:ascii="仿宋_GB2312" w:hAnsi="Tahoma" w:eastAsia="仿宋_GB2312" w:cs="Tahoma"/>
          <w:color w:val="000000"/>
          <w:sz w:val="32"/>
          <w:szCs w:val="32"/>
          <w:highlight w:val="none"/>
        </w:rPr>
        <w:t xml:space="preserve">    2.其他事业单位不纳入机关运行经费统计中；</w:t>
      </w:r>
    </w:p>
    <w:p>
      <w:pPr>
        <w:spacing w:line="560" w:lineRule="exact"/>
        <w:ind w:firstLine="1280" w:firstLineChars="400"/>
        <w:rPr>
          <w:rFonts w:ascii="仿宋_GB2312" w:hAnsi="Tahoma" w:eastAsia="仿宋_GB2312" w:cs="Tahoma"/>
          <w:color w:val="000000"/>
          <w:sz w:val="32"/>
          <w:szCs w:val="32"/>
          <w:highlight w:val="none"/>
        </w:rPr>
      </w:pPr>
      <w:r>
        <w:rPr>
          <w:rFonts w:hint="eastAsia" w:ascii="仿宋_GB2312" w:hAnsi="Tahoma" w:eastAsia="仿宋_GB2312" w:cs="Tahoma"/>
          <w:color w:val="000000"/>
          <w:sz w:val="32"/>
          <w:szCs w:val="32"/>
          <w:highlight w:val="none"/>
        </w:rPr>
        <w:t>3.机关运行经费，仅指基本支出扣除人员支出部分，具体包括人员公用支出、车辆公用支出、项目支出中的机构日常运转类（除业务用车公用支出外）。列支功能科目“行政运行”等，不可以把“事业运行”、“机构运行”等反应事业单位的预算数据统计在内。</w:t>
      </w:r>
    </w:p>
    <w:p>
      <w:pPr>
        <w:spacing w:line="560" w:lineRule="exact"/>
        <w:ind w:firstLine="640" w:firstLineChars="200"/>
        <w:rPr>
          <w:rFonts w:ascii="楷体_GB2312" w:hAnsi="Tahoma" w:eastAsia="楷体_GB2312" w:cs="Tahoma"/>
          <w:color w:val="000000"/>
          <w:sz w:val="32"/>
          <w:szCs w:val="32"/>
        </w:rPr>
      </w:pPr>
      <w:r>
        <w:rPr>
          <w:rFonts w:hint="eastAsia" w:ascii="楷体_GB2312" w:hAnsi="Tahoma" w:eastAsia="楷体_GB2312" w:cs="Tahoma"/>
          <w:color w:val="000000"/>
          <w:sz w:val="32"/>
          <w:szCs w:val="32"/>
        </w:rPr>
        <w:t>（二）政府采购情况</w:t>
      </w:r>
    </w:p>
    <w:p>
      <w:pPr>
        <w:spacing w:line="560" w:lineRule="exact"/>
        <w:ind w:firstLine="771" w:firstLineChars="241"/>
        <w:rPr>
          <w:rFonts w:ascii="仿宋_GB2312" w:hAnsi="Tahoma" w:eastAsia="仿宋_GB2312" w:cs="Tahoma"/>
          <w:color w:val="000000"/>
          <w:sz w:val="32"/>
          <w:szCs w:val="32"/>
        </w:rPr>
      </w:pPr>
      <w:r>
        <w:rPr>
          <w:rFonts w:hint="eastAsia" w:ascii="仿宋_GB2312" w:hAnsi="Tahoma" w:eastAsia="仿宋_GB2312" w:cs="Tahoma"/>
          <w:color w:val="000000"/>
          <w:sz w:val="32"/>
          <w:szCs w:val="32"/>
        </w:rPr>
        <w:t>2019年</w:t>
      </w:r>
      <w:r>
        <w:rPr>
          <w:rFonts w:hint="eastAsia" w:ascii="仿宋_GB2312" w:eastAsia="仿宋_GB2312"/>
          <w:color w:val="000000"/>
          <w:sz w:val="32"/>
          <w:szCs w:val="32"/>
          <w:lang w:eastAsia="zh-CN"/>
        </w:rPr>
        <w:t>大兴区纪委区监委</w:t>
      </w:r>
      <w:r>
        <w:rPr>
          <w:rFonts w:hint="eastAsia" w:ascii="仿宋_GB2312" w:hAnsi="Tahoma" w:eastAsia="仿宋_GB2312" w:cs="Tahoma"/>
          <w:color w:val="000000"/>
          <w:sz w:val="32"/>
          <w:szCs w:val="32"/>
        </w:rPr>
        <w:t>政府采购支出总额</w:t>
      </w:r>
      <w:r>
        <w:rPr>
          <w:rFonts w:hint="eastAsia" w:ascii="仿宋_GB2312" w:hAnsi="Tahoma" w:eastAsia="仿宋_GB2312" w:cs="Tahoma"/>
          <w:color w:val="000000"/>
          <w:sz w:val="32"/>
          <w:szCs w:val="32"/>
          <w:lang w:val="en-US" w:eastAsia="zh-CN"/>
        </w:rPr>
        <w:t>67.46</w:t>
      </w:r>
      <w:r>
        <w:rPr>
          <w:rFonts w:hint="eastAsia" w:ascii="仿宋_GB2312" w:hAnsi="Tahoma" w:eastAsia="仿宋_GB2312" w:cs="Tahoma"/>
          <w:color w:val="000000"/>
          <w:sz w:val="32"/>
          <w:szCs w:val="32"/>
        </w:rPr>
        <w:t>万元，其中：政府采购货物支出</w:t>
      </w:r>
      <w:r>
        <w:rPr>
          <w:rFonts w:hint="eastAsia" w:ascii="仿宋_GB2312" w:hAnsi="Tahoma" w:eastAsia="仿宋_GB2312" w:cs="Tahoma"/>
          <w:color w:val="000000"/>
          <w:sz w:val="32"/>
          <w:szCs w:val="32"/>
          <w:lang w:val="en-US" w:eastAsia="zh-CN"/>
        </w:rPr>
        <w:t>28.94</w:t>
      </w:r>
      <w:r>
        <w:rPr>
          <w:rFonts w:hint="eastAsia" w:ascii="仿宋_GB2312" w:hAnsi="Tahoma" w:eastAsia="仿宋_GB2312" w:cs="Tahoma"/>
          <w:color w:val="000000"/>
          <w:sz w:val="32"/>
          <w:szCs w:val="32"/>
        </w:rPr>
        <w:t>万元，政府采购工程支出</w:t>
      </w:r>
      <w:r>
        <w:rPr>
          <w:rFonts w:hint="eastAsia" w:ascii="仿宋_GB2312" w:hAnsi="Tahoma" w:eastAsia="仿宋_GB2312" w:cs="Tahoma"/>
          <w:color w:val="000000"/>
          <w:sz w:val="32"/>
          <w:szCs w:val="32"/>
          <w:lang w:val="en-US" w:eastAsia="zh-CN"/>
        </w:rPr>
        <w:t>0</w:t>
      </w:r>
      <w:r>
        <w:rPr>
          <w:rFonts w:hint="eastAsia" w:ascii="仿宋_GB2312" w:hAnsi="Tahoma" w:eastAsia="仿宋_GB2312" w:cs="Tahoma"/>
          <w:color w:val="000000"/>
          <w:sz w:val="32"/>
          <w:szCs w:val="32"/>
        </w:rPr>
        <w:t>万元，政府采购服务支出</w:t>
      </w:r>
      <w:r>
        <w:rPr>
          <w:rFonts w:hint="eastAsia" w:ascii="仿宋_GB2312" w:hAnsi="Tahoma" w:eastAsia="仿宋_GB2312" w:cs="Tahoma"/>
          <w:color w:val="000000"/>
          <w:sz w:val="32"/>
          <w:szCs w:val="32"/>
          <w:lang w:val="en-US" w:eastAsia="zh-CN"/>
        </w:rPr>
        <w:t>38.52</w:t>
      </w:r>
      <w:r>
        <w:rPr>
          <w:rFonts w:hint="eastAsia" w:ascii="仿宋_GB2312" w:hAnsi="Tahoma" w:eastAsia="仿宋_GB2312" w:cs="Tahoma"/>
          <w:color w:val="000000"/>
          <w:sz w:val="32"/>
          <w:szCs w:val="32"/>
        </w:rPr>
        <w:t>万元。授予中小企业合同金额</w:t>
      </w:r>
      <w:r>
        <w:rPr>
          <w:rFonts w:hint="eastAsia" w:ascii="仿宋_GB2312" w:hAnsi="Tahoma" w:eastAsia="仿宋_GB2312" w:cs="Tahoma"/>
          <w:color w:val="000000"/>
          <w:sz w:val="32"/>
          <w:szCs w:val="32"/>
          <w:lang w:val="en-US" w:eastAsia="zh-CN"/>
        </w:rPr>
        <w:t>33.07</w:t>
      </w:r>
      <w:r>
        <w:rPr>
          <w:rFonts w:hint="eastAsia" w:ascii="仿宋_GB2312" w:hAnsi="Tahoma" w:eastAsia="仿宋_GB2312" w:cs="Tahoma"/>
          <w:color w:val="000000"/>
          <w:sz w:val="32"/>
          <w:szCs w:val="32"/>
        </w:rPr>
        <w:t>万元，占政府采购支出总额的</w:t>
      </w:r>
      <w:r>
        <w:rPr>
          <w:rFonts w:hint="eastAsia" w:ascii="仿宋_GB2312" w:hAnsi="Tahoma" w:eastAsia="仿宋_GB2312" w:cs="Tahoma"/>
          <w:color w:val="000000"/>
          <w:sz w:val="32"/>
          <w:szCs w:val="32"/>
          <w:lang w:val="en-US" w:eastAsia="zh-CN"/>
        </w:rPr>
        <w:t>49.02</w:t>
      </w:r>
      <w:r>
        <w:rPr>
          <w:rFonts w:hint="eastAsia" w:ascii="仿宋_GB2312" w:hAnsi="Tahoma" w:eastAsia="仿宋_GB2312" w:cs="Tahoma"/>
          <w:color w:val="000000"/>
          <w:sz w:val="32"/>
          <w:szCs w:val="32"/>
        </w:rPr>
        <w:t>%，其中：授予小微企业合同金额</w:t>
      </w:r>
      <w:r>
        <w:rPr>
          <w:rFonts w:hint="eastAsia" w:ascii="仿宋_GB2312" w:hAnsi="Tahoma" w:eastAsia="仿宋_GB2312" w:cs="Tahoma"/>
          <w:color w:val="000000"/>
          <w:sz w:val="32"/>
          <w:szCs w:val="32"/>
          <w:lang w:val="en-US" w:eastAsia="zh-CN"/>
        </w:rPr>
        <w:t>33.07</w:t>
      </w:r>
      <w:r>
        <w:rPr>
          <w:rFonts w:hint="eastAsia" w:ascii="仿宋_GB2312" w:hAnsi="Tahoma" w:eastAsia="仿宋_GB2312" w:cs="Tahoma"/>
          <w:color w:val="000000"/>
          <w:sz w:val="32"/>
          <w:szCs w:val="32"/>
        </w:rPr>
        <w:t>万元，占政府采购支出总额的</w:t>
      </w:r>
      <w:r>
        <w:rPr>
          <w:rFonts w:hint="eastAsia" w:ascii="仿宋_GB2312" w:hAnsi="Tahoma" w:eastAsia="仿宋_GB2312" w:cs="Tahoma"/>
          <w:color w:val="000000"/>
          <w:sz w:val="32"/>
          <w:szCs w:val="32"/>
          <w:lang w:val="en-US" w:eastAsia="zh-CN"/>
        </w:rPr>
        <w:t>49.02</w:t>
      </w:r>
      <w:r>
        <w:rPr>
          <w:rFonts w:hint="eastAsia" w:ascii="仿宋_GB2312" w:hAnsi="Tahoma" w:eastAsia="仿宋_GB2312" w:cs="Tahoma"/>
          <w:color w:val="000000"/>
          <w:sz w:val="32"/>
          <w:szCs w:val="32"/>
        </w:rPr>
        <w:t>%。</w:t>
      </w:r>
    </w:p>
    <w:p>
      <w:pPr>
        <w:spacing w:line="560" w:lineRule="exact"/>
        <w:ind w:firstLine="640" w:firstLineChars="200"/>
        <w:rPr>
          <w:rFonts w:ascii="楷体_GB2312" w:hAnsi="Tahoma" w:eastAsia="楷体_GB2312" w:cs="Tahoma"/>
          <w:color w:val="000000"/>
          <w:sz w:val="32"/>
          <w:szCs w:val="32"/>
          <w:highlight w:val="none"/>
        </w:rPr>
      </w:pPr>
      <w:r>
        <w:rPr>
          <w:rFonts w:hint="eastAsia" w:ascii="楷体_GB2312" w:hAnsi="Tahoma" w:eastAsia="楷体_GB2312" w:cs="Tahoma"/>
          <w:color w:val="000000"/>
          <w:sz w:val="32"/>
          <w:szCs w:val="32"/>
          <w:highlight w:val="none"/>
        </w:rPr>
        <w:t>（三）国有资产占有使用情况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固定资产总额</w:t>
      </w:r>
      <w:r>
        <w:rPr>
          <w:rFonts w:hint="eastAsia" w:ascii="仿宋_GB2312" w:eastAsia="仿宋_GB2312"/>
          <w:color w:val="000000"/>
          <w:sz w:val="32"/>
          <w:szCs w:val="32"/>
          <w:highlight w:val="none"/>
          <w:lang w:val="en-US" w:eastAsia="zh-CN"/>
        </w:rPr>
        <w:t>1131.85万元，其中</w:t>
      </w:r>
      <w:r>
        <w:rPr>
          <w:rFonts w:hint="eastAsia" w:ascii="仿宋_GB2312" w:eastAsia="仿宋_GB2312"/>
          <w:color w:val="000000"/>
          <w:sz w:val="32"/>
          <w:szCs w:val="32"/>
          <w:highlight w:val="none"/>
        </w:rPr>
        <w:t>2</w:t>
      </w:r>
      <w:r>
        <w:rPr>
          <w:rFonts w:ascii="仿宋_GB2312" w:eastAsia="仿宋_GB2312"/>
          <w:color w:val="000000"/>
          <w:sz w:val="32"/>
          <w:szCs w:val="32"/>
          <w:highlight w:val="none"/>
        </w:rPr>
        <w:t>019</w:t>
      </w:r>
      <w:r>
        <w:rPr>
          <w:rFonts w:hint="eastAsia" w:ascii="仿宋_GB2312" w:eastAsia="仿宋_GB2312"/>
          <w:color w:val="000000"/>
          <w:sz w:val="32"/>
          <w:szCs w:val="32"/>
          <w:highlight w:val="none"/>
        </w:rPr>
        <w:t>年本部门车辆</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台，</w:t>
      </w:r>
      <w:r>
        <w:rPr>
          <w:rFonts w:hint="eastAsia" w:ascii="仿宋_GB2312" w:eastAsia="仿宋_GB2312"/>
          <w:color w:val="000000"/>
          <w:sz w:val="32"/>
          <w:szCs w:val="32"/>
          <w:highlight w:val="none"/>
          <w:lang w:eastAsia="zh-CN"/>
        </w:rPr>
        <w:t>车辆资产总额</w:t>
      </w:r>
      <w:r>
        <w:rPr>
          <w:rFonts w:hint="eastAsia" w:ascii="仿宋_GB2312" w:eastAsia="仿宋_GB2312"/>
          <w:color w:val="000000"/>
          <w:sz w:val="32"/>
          <w:szCs w:val="32"/>
          <w:highlight w:val="none"/>
          <w:lang w:val="en-US" w:eastAsia="zh-CN"/>
        </w:rPr>
        <w:t>190.93</w:t>
      </w:r>
      <w:r>
        <w:rPr>
          <w:rFonts w:hint="eastAsia" w:ascii="仿宋_GB2312" w:eastAsia="仿宋_GB2312"/>
          <w:color w:val="000000"/>
          <w:sz w:val="32"/>
          <w:szCs w:val="32"/>
          <w:highlight w:val="none"/>
        </w:rPr>
        <w:t>万元；单位价值50万元以上的通用设备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台（套），单位价值100万元以上的专用设备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台（套）。</w:t>
      </w:r>
    </w:p>
    <w:p>
      <w:pPr>
        <w:spacing w:line="620" w:lineRule="exact"/>
        <w:ind w:firstLine="800" w:firstLineChars="250"/>
        <w:rPr>
          <w:rFonts w:ascii="楷体_GB2312" w:hAnsi="Tahoma" w:eastAsia="楷体_GB2312" w:cs="Tahoma"/>
          <w:color w:val="000000"/>
          <w:sz w:val="32"/>
          <w:szCs w:val="32"/>
        </w:rPr>
      </w:pPr>
      <w:r>
        <w:rPr>
          <w:rFonts w:hint="eastAsia" w:ascii="楷体_GB2312" w:hAnsi="Tahoma" w:eastAsia="楷体_GB2312" w:cs="Tahoma"/>
          <w:color w:val="000000"/>
          <w:sz w:val="32"/>
          <w:szCs w:val="32"/>
        </w:rPr>
        <w:t>（四）重点项目预算的绩效目标和绩效评价结果的情况</w:t>
      </w:r>
    </w:p>
    <w:p>
      <w:pPr>
        <w:spacing w:line="560" w:lineRule="exact"/>
        <w:ind w:firstLine="480" w:firstLineChars="150"/>
        <w:rPr>
          <w:rFonts w:ascii="仿宋_GB2312" w:hAnsi="文星标宋" w:eastAsia="仿宋_GB2312" w:cs="Tahoma"/>
          <w:color w:val="000000"/>
          <w:sz w:val="32"/>
          <w:szCs w:val="32"/>
        </w:rPr>
      </w:pPr>
      <w:r>
        <w:rPr>
          <w:rFonts w:hint="eastAsia" w:ascii="仿宋_GB2312" w:eastAsia="仿宋_GB2312"/>
          <w:color w:val="000000"/>
          <w:sz w:val="32"/>
          <w:szCs w:val="32"/>
        </w:rPr>
        <w:t>2019年，填报绩效目标的预算项目</w:t>
      </w:r>
      <w:r>
        <w:rPr>
          <w:rFonts w:hint="eastAsia" w:ascii="仿宋_GB2312" w:hAnsi="文星标宋" w:eastAsia="仿宋_GB2312" w:cs="Tahoma"/>
          <w:color w:val="000000"/>
          <w:sz w:val="32"/>
          <w:szCs w:val="32"/>
          <w:lang w:val="en-US" w:eastAsia="zh-CN"/>
        </w:rPr>
        <w:t>0</w:t>
      </w:r>
      <w:r>
        <w:rPr>
          <w:rFonts w:hint="eastAsia" w:ascii="仿宋_GB2312" w:eastAsia="仿宋_GB2312"/>
          <w:color w:val="000000"/>
          <w:sz w:val="32"/>
          <w:szCs w:val="32"/>
        </w:rPr>
        <w:t>个</w:t>
      </w:r>
      <w:r>
        <w:rPr>
          <w:rFonts w:hint="eastAsia" w:ascii="仿宋_GB2312" w:eastAsia="仿宋_GB2312"/>
          <w:color w:val="000000"/>
          <w:sz w:val="32"/>
          <w:szCs w:val="32"/>
          <w:lang w:eastAsia="zh-CN"/>
        </w:rPr>
        <w:t>。</w:t>
      </w:r>
    </w:p>
    <w:p>
      <w:pPr>
        <w:spacing w:line="560" w:lineRule="exact"/>
        <w:ind w:firstLine="768" w:firstLineChars="240"/>
        <w:rPr>
          <w:rFonts w:ascii="楷体_GB2312" w:hAnsi="Tahoma" w:eastAsia="楷体_GB2312" w:cs="Tahoma"/>
          <w:color w:val="000000"/>
          <w:sz w:val="32"/>
          <w:szCs w:val="32"/>
        </w:rPr>
      </w:pPr>
      <w:r>
        <w:rPr>
          <w:rFonts w:hint="eastAsia" w:ascii="楷体_GB2312" w:hAnsi="Tahoma" w:eastAsia="楷体_GB2312" w:cs="Tahoma"/>
          <w:color w:val="000000"/>
          <w:sz w:val="32"/>
          <w:szCs w:val="32"/>
        </w:rPr>
        <w:t>（五）重点行政事业性收费情况说明</w:t>
      </w:r>
    </w:p>
    <w:p>
      <w:pPr>
        <w:spacing w:line="560" w:lineRule="exact"/>
        <w:ind w:firstLine="614" w:firstLineChars="192"/>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2019年，本单位无行政事业性收费项目。</w:t>
      </w:r>
    </w:p>
    <w:p>
      <w:pPr>
        <w:spacing w:line="560" w:lineRule="exact"/>
        <w:ind w:firstLine="614" w:firstLineChars="192"/>
        <w:rPr>
          <w:rFonts w:ascii="楷体_GB2312" w:hAnsi="Tahoma" w:eastAsia="楷体_GB2312" w:cs="Tahoma"/>
          <w:color w:val="000000"/>
          <w:sz w:val="32"/>
          <w:szCs w:val="32"/>
        </w:rPr>
      </w:pPr>
      <w:r>
        <w:rPr>
          <w:rFonts w:hint="eastAsia" w:ascii="楷体_GB2312" w:hAnsi="Tahoma" w:eastAsia="楷体_GB2312" w:cs="Tahoma"/>
          <w:color w:val="000000"/>
          <w:sz w:val="32"/>
          <w:szCs w:val="32"/>
        </w:rPr>
        <w:t>（六）政府购买服务支出说明</w:t>
      </w:r>
    </w:p>
    <w:p>
      <w:pPr>
        <w:spacing w:line="620" w:lineRule="exact"/>
        <w:ind w:firstLine="640" w:firstLineChars="200"/>
        <w:rPr>
          <w:rFonts w:ascii="仿宋_GB2312" w:hAnsi="Tahoma" w:eastAsia="仿宋_GB2312" w:cs="Tahoma"/>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本单位无</w:t>
      </w:r>
      <w:r>
        <w:rPr>
          <w:rFonts w:hint="eastAsia" w:ascii="仿宋_GB2312" w:eastAsia="仿宋_GB2312"/>
          <w:color w:val="000000"/>
          <w:sz w:val="32"/>
          <w:szCs w:val="32"/>
          <w:lang w:eastAsia="zh-CN"/>
        </w:rPr>
        <w:t>政府购买服务支出</w:t>
      </w:r>
      <w:r>
        <w:rPr>
          <w:rFonts w:hint="eastAsia" w:ascii="仿宋_GB2312" w:eastAsia="仿宋_GB2312"/>
          <w:color w:val="000000"/>
          <w:sz w:val="32"/>
          <w:szCs w:val="32"/>
        </w:rPr>
        <w:t>。</w:t>
      </w:r>
    </w:p>
    <w:p>
      <w:pPr>
        <w:spacing w:line="560" w:lineRule="exact"/>
        <w:ind w:firstLine="645"/>
        <w:rPr>
          <w:rFonts w:ascii="楷体_GB2312" w:hAnsi="Tahoma" w:eastAsia="楷体_GB2312" w:cs="Tahoma"/>
          <w:color w:val="000000"/>
          <w:sz w:val="32"/>
          <w:szCs w:val="32"/>
        </w:rPr>
      </w:pPr>
      <w:r>
        <w:rPr>
          <w:rFonts w:hint="eastAsia" w:ascii="楷体_GB2312" w:hAnsi="Tahoma" w:eastAsia="楷体_GB2312" w:cs="Tahoma"/>
          <w:color w:val="000000"/>
          <w:sz w:val="32"/>
          <w:szCs w:val="32"/>
        </w:rPr>
        <w:t>（七）国有资本经营预算财</w:t>
      </w:r>
      <w:r>
        <w:rPr>
          <w:rFonts w:ascii="楷体_GB2312" w:hAnsi="Tahoma" w:eastAsia="楷体_GB2312" w:cs="Tahoma"/>
          <w:color w:val="000000"/>
          <w:sz w:val="32"/>
          <w:szCs w:val="32"/>
        </w:rPr>
        <w:t>政拨款</w:t>
      </w:r>
      <w:r>
        <w:rPr>
          <w:rFonts w:hint="eastAsia" w:ascii="楷体_GB2312" w:hAnsi="Tahoma" w:eastAsia="楷体_GB2312" w:cs="Tahoma"/>
          <w:color w:val="000000"/>
          <w:sz w:val="32"/>
          <w:szCs w:val="32"/>
        </w:rPr>
        <w:t>收支情况</w:t>
      </w:r>
    </w:p>
    <w:p>
      <w:pPr>
        <w:tabs>
          <w:tab w:val="center" w:pos="6979"/>
        </w:tabs>
        <w:spacing w:line="560" w:lineRule="exact"/>
        <w:ind w:firstLine="640" w:firstLineChars="200"/>
        <w:jc w:val="left"/>
        <w:rPr>
          <w:rFonts w:ascii="黑体" w:hAnsi="文星标宋" w:eastAsia="黑体" w:cs="Tahoma"/>
          <w:color w:val="000000"/>
          <w:sz w:val="32"/>
          <w:szCs w:val="32"/>
        </w:rPr>
      </w:pPr>
      <w:r>
        <w:rPr>
          <w:rFonts w:ascii="仿宋_GB2312" w:hAnsi="文星标宋" w:eastAsia="仿宋_GB2312" w:cs="Tahoma"/>
          <w:color w:val="000000"/>
          <w:sz w:val="32"/>
          <w:szCs w:val="32"/>
        </w:rPr>
        <w:t>2019年</w:t>
      </w:r>
      <w:r>
        <w:rPr>
          <w:rFonts w:hint="eastAsia" w:ascii="仿宋_GB2312" w:hAnsi="文星标宋" w:eastAsia="仿宋_GB2312" w:cs="Tahoma"/>
          <w:color w:val="000000"/>
          <w:sz w:val="32"/>
          <w:szCs w:val="32"/>
          <w:lang w:eastAsia="zh-CN"/>
        </w:rPr>
        <w:t>本单位无国有资本经营性预算财政拨款收入和支出。</w:t>
      </w:r>
    </w:p>
    <w:p>
      <w:pPr>
        <w:spacing w:line="560" w:lineRule="exact"/>
        <w:ind w:firstLine="562" w:firstLineChars="200"/>
        <w:rPr>
          <w:rFonts w:ascii="楷体_GB2312" w:eastAsia="楷体_GB2312" w:cs="楷体_GB2312"/>
          <w:b/>
          <w:bCs/>
          <w:sz w:val="28"/>
          <w:szCs w:val="28"/>
        </w:rPr>
      </w:pPr>
      <w:r>
        <w:rPr>
          <w:rFonts w:hint="eastAsia" w:ascii="楷体_GB2312" w:eastAsia="楷体_GB2312" w:cs="楷体_GB2312"/>
          <w:b/>
          <w:bCs/>
          <w:sz w:val="28"/>
          <w:szCs w:val="28"/>
        </w:rPr>
        <w:t>名词解释：</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w:t>
      </w:r>
      <w:r>
        <w:rPr>
          <w:rFonts w:hint="eastAsia" w:ascii="仿宋_GB2312" w:hAnsi="宋体" w:eastAsia="仿宋_GB2312"/>
          <w:b/>
          <w:sz w:val="28"/>
          <w:szCs w:val="28"/>
        </w:rPr>
        <w:t>因公出国（境）费</w:t>
      </w:r>
      <w:r>
        <w:rPr>
          <w:rFonts w:hint="eastAsia" w:ascii="仿宋_GB2312" w:hAnsi="宋体" w:eastAsia="仿宋_GB2312"/>
          <w:sz w:val="28"/>
          <w:szCs w:val="28"/>
        </w:rPr>
        <w:t>指单位公务出国（境）的国际旅费、国外城市间交通费、住宿费、伙食费、培训费、公杂费等支出；</w:t>
      </w:r>
      <w:r>
        <w:rPr>
          <w:rFonts w:hint="eastAsia" w:ascii="仿宋_GB2312" w:hAnsi="宋体" w:eastAsia="仿宋_GB2312"/>
          <w:b/>
          <w:sz w:val="28"/>
          <w:szCs w:val="28"/>
        </w:rPr>
        <w:t>公务用车购置及运行费</w:t>
      </w:r>
      <w:r>
        <w:rPr>
          <w:rFonts w:hint="eastAsia" w:ascii="仿宋_GB2312" w:hAnsi="宋体" w:eastAsia="仿宋_GB2312"/>
          <w:sz w:val="28"/>
          <w:szCs w:val="28"/>
        </w:rPr>
        <w:t>指单位公务用车车辆购置支出（含车辆购置税）及单位按规定保留的公务用车租用费、燃料费、维修费、过路过桥费、保险费、安全奖励费等支出；</w:t>
      </w:r>
      <w:r>
        <w:rPr>
          <w:rFonts w:hint="eastAsia" w:ascii="仿宋_GB2312" w:hAnsi="宋体" w:eastAsia="仿宋_GB2312"/>
          <w:b/>
          <w:sz w:val="28"/>
          <w:szCs w:val="28"/>
        </w:rPr>
        <w:t>公务接待费</w:t>
      </w:r>
      <w:r>
        <w:rPr>
          <w:rFonts w:hint="eastAsia" w:ascii="仿宋_GB2312" w:hAnsi="宋体" w:eastAsia="仿宋_GB2312"/>
          <w:sz w:val="28"/>
          <w:szCs w:val="28"/>
        </w:rPr>
        <w:t>指单位按规定开支的各类公务接待（含外宾接待）支出。</w:t>
      </w:r>
    </w:p>
    <w:p>
      <w:pPr>
        <w:spacing w:line="560" w:lineRule="exact"/>
        <w:ind w:firstLine="422" w:firstLineChars="150"/>
        <w:rPr>
          <w:rFonts w:ascii="仿宋_GB2312" w:eastAsia="仿宋_GB2312"/>
          <w:sz w:val="28"/>
          <w:szCs w:val="28"/>
        </w:rPr>
      </w:pPr>
      <w:r>
        <w:rPr>
          <w:rFonts w:hint="eastAsia" w:ascii="仿宋_GB2312" w:eastAsia="仿宋_GB2312"/>
          <w:b/>
          <w:sz w:val="28"/>
          <w:szCs w:val="28"/>
        </w:rPr>
        <w:t xml:space="preserve"> </w:t>
      </w:r>
      <w:r>
        <w:rPr>
          <w:rFonts w:ascii="仿宋_GB2312" w:eastAsia="仿宋_GB2312"/>
          <w:b/>
          <w:sz w:val="28"/>
          <w:szCs w:val="28"/>
        </w:rPr>
        <w:t>2.</w:t>
      </w:r>
      <w:r>
        <w:rPr>
          <w:rFonts w:hint="eastAsia" w:ascii="仿宋_GB2312" w:eastAsia="仿宋_GB2312"/>
          <w:b/>
          <w:sz w:val="28"/>
          <w:szCs w:val="28"/>
        </w:rPr>
        <w:t>机关运行经费</w:t>
      </w:r>
      <w:r>
        <w:rPr>
          <w:rFonts w:hint="eastAsia" w:ascii="仿宋_GB2312"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422" w:firstLineChars="150"/>
        <w:rPr>
          <w:rFonts w:ascii="仿宋_GB2312" w:eastAsia="仿宋_GB2312"/>
          <w:sz w:val="28"/>
          <w:szCs w:val="28"/>
        </w:rPr>
      </w:pPr>
      <w:r>
        <w:rPr>
          <w:rFonts w:hint="eastAsia" w:ascii="仿宋_GB2312" w:eastAsia="仿宋_GB2312"/>
          <w:b/>
          <w:sz w:val="28"/>
          <w:szCs w:val="28"/>
        </w:rPr>
        <w:t>3</w:t>
      </w:r>
      <w:r>
        <w:rPr>
          <w:rFonts w:ascii="仿宋_GB2312" w:eastAsia="仿宋_GB2312"/>
          <w:b/>
          <w:sz w:val="28"/>
          <w:szCs w:val="28"/>
        </w:rPr>
        <w:t>.</w:t>
      </w:r>
      <w:r>
        <w:rPr>
          <w:rFonts w:hint="eastAsia" w:ascii="仿宋_GB2312" w:eastAsia="仿宋_GB2312"/>
          <w:b/>
          <w:sz w:val="28"/>
          <w:szCs w:val="28"/>
        </w:rPr>
        <w:t>政府采购</w:t>
      </w:r>
      <w:r>
        <w:rPr>
          <w:rFonts w:ascii="仿宋_GB2312" w:eastAsia="仿宋_GB2312"/>
          <w:b/>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spacing w:line="560" w:lineRule="exact"/>
        <w:ind w:firstLine="422" w:firstLineChars="150"/>
        <w:rPr>
          <w:rFonts w:hint="eastAsia" w:ascii="仿宋_GB2312" w:eastAsia="仿宋_GB2312"/>
          <w:sz w:val="28"/>
          <w:szCs w:val="28"/>
        </w:rPr>
      </w:pPr>
      <w:r>
        <w:rPr>
          <w:rFonts w:hint="eastAsia" w:ascii="仿宋_GB2312" w:eastAsia="仿宋_GB2312"/>
          <w:b/>
          <w:sz w:val="28"/>
          <w:szCs w:val="28"/>
        </w:rPr>
        <w:t>4</w:t>
      </w:r>
      <w:r>
        <w:rPr>
          <w:rFonts w:ascii="仿宋_GB2312" w:eastAsia="仿宋_GB2312"/>
          <w:b/>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422" w:firstLineChars="150"/>
        <w:rPr>
          <w:rFonts w:ascii="黑体" w:eastAsia="黑体"/>
          <w:b/>
          <w:sz w:val="28"/>
          <w:szCs w:val="28"/>
        </w:rPr>
      </w:pPr>
      <w:r>
        <w:rPr>
          <w:rFonts w:hint="eastAsia" w:ascii="仿宋_GB2312" w:eastAsia="仿宋_GB2312"/>
          <w:b/>
          <w:sz w:val="28"/>
          <w:szCs w:val="28"/>
          <w:lang w:val="en-US" w:eastAsia="zh-CN"/>
        </w:rPr>
        <w:t>5.纪检监察事务支出：</w:t>
      </w:r>
      <w:r>
        <w:rPr>
          <w:rFonts w:hint="eastAsia" w:ascii="仿宋_GB2312" w:eastAsia="仿宋_GB2312"/>
          <w:sz w:val="28"/>
          <w:szCs w:val="28"/>
          <w:lang w:val="en-US" w:eastAsia="zh-CN"/>
        </w:rPr>
        <w:t>至区纪委区监委开展工作的专项业务支出。</w:t>
      </w:r>
    </w:p>
    <w:p>
      <w:pPr>
        <w:spacing w:line="560" w:lineRule="exact"/>
        <w:ind w:firstLine="420" w:firstLineChars="200"/>
      </w:pPr>
    </w:p>
    <w:sectPr>
      <w:footerReference r:id="rId3" w:type="default"/>
      <w:pgSz w:w="16838" w:h="11906" w:orient="landscape"/>
      <w:pgMar w:top="1440" w:right="1134"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文星标宋">
    <w:altName w:val="微软雅黑"/>
    <w:panose1 w:val="00000000000000000000"/>
    <w:charset w:val="86"/>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n-c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16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25"/>
    <w:rsid w:val="0000025E"/>
    <w:rsid w:val="000003B6"/>
    <w:rsid w:val="000317A9"/>
    <w:rsid w:val="0004165D"/>
    <w:rsid w:val="00042723"/>
    <w:rsid w:val="000452A3"/>
    <w:rsid w:val="000465C5"/>
    <w:rsid w:val="00051842"/>
    <w:rsid w:val="00051D2E"/>
    <w:rsid w:val="00070EF5"/>
    <w:rsid w:val="00070FD0"/>
    <w:rsid w:val="0007284A"/>
    <w:rsid w:val="000740CC"/>
    <w:rsid w:val="00074248"/>
    <w:rsid w:val="00077F44"/>
    <w:rsid w:val="00084726"/>
    <w:rsid w:val="000871B3"/>
    <w:rsid w:val="0009328E"/>
    <w:rsid w:val="000968F1"/>
    <w:rsid w:val="000A2967"/>
    <w:rsid w:val="000A2C84"/>
    <w:rsid w:val="000A5219"/>
    <w:rsid w:val="000B5CCA"/>
    <w:rsid w:val="000C2CEB"/>
    <w:rsid w:val="000C3F9C"/>
    <w:rsid w:val="000D2716"/>
    <w:rsid w:val="000E2387"/>
    <w:rsid w:val="000E452B"/>
    <w:rsid w:val="000F61A9"/>
    <w:rsid w:val="00100309"/>
    <w:rsid w:val="001348D2"/>
    <w:rsid w:val="00147B15"/>
    <w:rsid w:val="001552C5"/>
    <w:rsid w:val="001623CB"/>
    <w:rsid w:val="0017070B"/>
    <w:rsid w:val="001833DA"/>
    <w:rsid w:val="00184530"/>
    <w:rsid w:val="0018734B"/>
    <w:rsid w:val="001900B5"/>
    <w:rsid w:val="001974AE"/>
    <w:rsid w:val="001A5971"/>
    <w:rsid w:val="001A6B1A"/>
    <w:rsid w:val="001B0F7A"/>
    <w:rsid w:val="001B1472"/>
    <w:rsid w:val="001B3F72"/>
    <w:rsid w:val="001D21B7"/>
    <w:rsid w:val="001E360C"/>
    <w:rsid w:val="001F170D"/>
    <w:rsid w:val="001F4268"/>
    <w:rsid w:val="001F6235"/>
    <w:rsid w:val="002317EC"/>
    <w:rsid w:val="00231B8E"/>
    <w:rsid w:val="00244BC3"/>
    <w:rsid w:val="002470BC"/>
    <w:rsid w:val="00263D38"/>
    <w:rsid w:val="002676EF"/>
    <w:rsid w:val="0027086F"/>
    <w:rsid w:val="002A0848"/>
    <w:rsid w:val="002A14DB"/>
    <w:rsid w:val="002A7760"/>
    <w:rsid w:val="002B4153"/>
    <w:rsid w:val="002C46D9"/>
    <w:rsid w:val="002C5412"/>
    <w:rsid w:val="002D0F54"/>
    <w:rsid w:val="003064C8"/>
    <w:rsid w:val="00325BA3"/>
    <w:rsid w:val="00330A87"/>
    <w:rsid w:val="003314E1"/>
    <w:rsid w:val="00336D33"/>
    <w:rsid w:val="00337AC6"/>
    <w:rsid w:val="003444D5"/>
    <w:rsid w:val="00361A13"/>
    <w:rsid w:val="0037070A"/>
    <w:rsid w:val="0037305D"/>
    <w:rsid w:val="00382CF1"/>
    <w:rsid w:val="00385223"/>
    <w:rsid w:val="00386299"/>
    <w:rsid w:val="003909AF"/>
    <w:rsid w:val="00394C8B"/>
    <w:rsid w:val="00395381"/>
    <w:rsid w:val="00397C1D"/>
    <w:rsid w:val="003A0A48"/>
    <w:rsid w:val="003A0F00"/>
    <w:rsid w:val="003A2B2B"/>
    <w:rsid w:val="003A75E3"/>
    <w:rsid w:val="003B3D35"/>
    <w:rsid w:val="003C49F1"/>
    <w:rsid w:val="003E2931"/>
    <w:rsid w:val="003F5550"/>
    <w:rsid w:val="0041724A"/>
    <w:rsid w:val="0042761A"/>
    <w:rsid w:val="00432A47"/>
    <w:rsid w:val="004433A5"/>
    <w:rsid w:val="00445A0F"/>
    <w:rsid w:val="00452E30"/>
    <w:rsid w:val="00456BA7"/>
    <w:rsid w:val="004638EE"/>
    <w:rsid w:val="00485AAE"/>
    <w:rsid w:val="004907A2"/>
    <w:rsid w:val="00495219"/>
    <w:rsid w:val="004B54CA"/>
    <w:rsid w:val="004C1B81"/>
    <w:rsid w:val="004D43E7"/>
    <w:rsid w:val="004E5AD5"/>
    <w:rsid w:val="004F1E64"/>
    <w:rsid w:val="004F42A8"/>
    <w:rsid w:val="004F7567"/>
    <w:rsid w:val="005174F3"/>
    <w:rsid w:val="00520CFF"/>
    <w:rsid w:val="00525C2E"/>
    <w:rsid w:val="005347B1"/>
    <w:rsid w:val="00537620"/>
    <w:rsid w:val="00547901"/>
    <w:rsid w:val="0055127C"/>
    <w:rsid w:val="00561224"/>
    <w:rsid w:val="0056701D"/>
    <w:rsid w:val="00572CEB"/>
    <w:rsid w:val="005772C4"/>
    <w:rsid w:val="00577566"/>
    <w:rsid w:val="00582D9F"/>
    <w:rsid w:val="00584B1C"/>
    <w:rsid w:val="00591764"/>
    <w:rsid w:val="005B3390"/>
    <w:rsid w:val="005B5198"/>
    <w:rsid w:val="005B64AF"/>
    <w:rsid w:val="005B7BA8"/>
    <w:rsid w:val="005C23FB"/>
    <w:rsid w:val="005E1A81"/>
    <w:rsid w:val="0060692B"/>
    <w:rsid w:val="00610C69"/>
    <w:rsid w:val="00614583"/>
    <w:rsid w:val="0061507D"/>
    <w:rsid w:val="00623722"/>
    <w:rsid w:val="00627A2C"/>
    <w:rsid w:val="00647CF0"/>
    <w:rsid w:val="006653B0"/>
    <w:rsid w:val="00675BB7"/>
    <w:rsid w:val="006957C8"/>
    <w:rsid w:val="00697D91"/>
    <w:rsid w:val="006A2583"/>
    <w:rsid w:val="006A6270"/>
    <w:rsid w:val="006B21E1"/>
    <w:rsid w:val="006B602E"/>
    <w:rsid w:val="006C1DB3"/>
    <w:rsid w:val="006C64F3"/>
    <w:rsid w:val="006E3A25"/>
    <w:rsid w:val="006F2E1A"/>
    <w:rsid w:val="006F5696"/>
    <w:rsid w:val="00703E68"/>
    <w:rsid w:val="00713FFF"/>
    <w:rsid w:val="0071543C"/>
    <w:rsid w:val="00716600"/>
    <w:rsid w:val="00716F73"/>
    <w:rsid w:val="0072134B"/>
    <w:rsid w:val="0072158F"/>
    <w:rsid w:val="00741508"/>
    <w:rsid w:val="00752306"/>
    <w:rsid w:val="007572F2"/>
    <w:rsid w:val="00760505"/>
    <w:rsid w:val="00792655"/>
    <w:rsid w:val="007A36F2"/>
    <w:rsid w:val="007A4095"/>
    <w:rsid w:val="007B6E5B"/>
    <w:rsid w:val="007E18E4"/>
    <w:rsid w:val="007F10E9"/>
    <w:rsid w:val="008174AF"/>
    <w:rsid w:val="00824C34"/>
    <w:rsid w:val="00832DB3"/>
    <w:rsid w:val="008444E9"/>
    <w:rsid w:val="00851749"/>
    <w:rsid w:val="00877BFD"/>
    <w:rsid w:val="00881CD1"/>
    <w:rsid w:val="00892061"/>
    <w:rsid w:val="008A02F8"/>
    <w:rsid w:val="008A6185"/>
    <w:rsid w:val="008A6D2F"/>
    <w:rsid w:val="008B692E"/>
    <w:rsid w:val="008B7F50"/>
    <w:rsid w:val="008C5FCD"/>
    <w:rsid w:val="008D49A3"/>
    <w:rsid w:val="008D6257"/>
    <w:rsid w:val="008E4479"/>
    <w:rsid w:val="008E6637"/>
    <w:rsid w:val="008F6E3F"/>
    <w:rsid w:val="00906877"/>
    <w:rsid w:val="00934EBF"/>
    <w:rsid w:val="00936F85"/>
    <w:rsid w:val="00945CFE"/>
    <w:rsid w:val="00953259"/>
    <w:rsid w:val="009556DE"/>
    <w:rsid w:val="0097007F"/>
    <w:rsid w:val="0098374F"/>
    <w:rsid w:val="00985F0E"/>
    <w:rsid w:val="00993F30"/>
    <w:rsid w:val="009960B5"/>
    <w:rsid w:val="009A14F0"/>
    <w:rsid w:val="009A2E31"/>
    <w:rsid w:val="009A3C25"/>
    <w:rsid w:val="009B4441"/>
    <w:rsid w:val="009B64B9"/>
    <w:rsid w:val="009C6658"/>
    <w:rsid w:val="009D216B"/>
    <w:rsid w:val="009E4B99"/>
    <w:rsid w:val="009F1932"/>
    <w:rsid w:val="00A214FF"/>
    <w:rsid w:val="00A35E01"/>
    <w:rsid w:val="00A40484"/>
    <w:rsid w:val="00A4106A"/>
    <w:rsid w:val="00A41B47"/>
    <w:rsid w:val="00A4747C"/>
    <w:rsid w:val="00A56DD3"/>
    <w:rsid w:val="00A636AE"/>
    <w:rsid w:val="00A71887"/>
    <w:rsid w:val="00A731E5"/>
    <w:rsid w:val="00A73D51"/>
    <w:rsid w:val="00A76885"/>
    <w:rsid w:val="00A86FA9"/>
    <w:rsid w:val="00A8779C"/>
    <w:rsid w:val="00A87F04"/>
    <w:rsid w:val="00AA58BF"/>
    <w:rsid w:val="00AB1B34"/>
    <w:rsid w:val="00AB2D5B"/>
    <w:rsid w:val="00AC10F7"/>
    <w:rsid w:val="00AE50FE"/>
    <w:rsid w:val="00AF2BDE"/>
    <w:rsid w:val="00AF6AAE"/>
    <w:rsid w:val="00B10333"/>
    <w:rsid w:val="00B139E8"/>
    <w:rsid w:val="00B1451C"/>
    <w:rsid w:val="00B42675"/>
    <w:rsid w:val="00B44AD1"/>
    <w:rsid w:val="00B4514F"/>
    <w:rsid w:val="00B531F3"/>
    <w:rsid w:val="00B6303B"/>
    <w:rsid w:val="00B82311"/>
    <w:rsid w:val="00B85DAD"/>
    <w:rsid w:val="00B86C4F"/>
    <w:rsid w:val="00B91774"/>
    <w:rsid w:val="00BA618B"/>
    <w:rsid w:val="00BA7CB9"/>
    <w:rsid w:val="00BB025C"/>
    <w:rsid w:val="00BB14E2"/>
    <w:rsid w:val="00BB3A7F"/>
    <w:rsid w:val="00BB5660"/>
    <w:rsid w:val="00BB56A2"/>
    <w:rsid w:val="00BC1FE7"/>
    <w:rsid w:val="00BE2552"/>
    <w:rsid w:val="00BF4D53"/>
    <w:rsid w:val="00C02544"/>
    <w:rsid w:val="00C1207A"/>
    <w:rsid w:val="00C14C5F"/>
    <w:rsid w:val="00C459E5"/>
    <w:rsid w:val="00C45F68"/>
    <w:rsid w:val="00C465E9"/>
    <w:rsid w:val="00C4724C"/>
    <w:rsid w:val="00C630CA"/>
    <w:rsid w:val="00C65807"/>
    <w:rsid w:val="00C776BC"/>
    <w:rsid w:val="00C86624"/>
    <w:rsid w:val="00C91F7F"/>
    <w:rsid w:val="00C95E00"/>
    <w:rsid w:val="00C96670"/>
    <w:rsid w:val="00CA763F"/>
    <w:rsid w:val="00CB073C"/>
    <w:rsid w:val="00CC532F"/>
    <w:rsid w:val="00CD02CA"/>
    <w:rsid w:val="00CD7E69"/>
    <w:rsid w:val="00CE2480"/>
    <w:rsid w:val="00CF0630"/>
    <w:rsid w:val="00D004E0"/>
    <w:rsid w:val="00D013DE"/>
    <w:rsid w:val="00D25006"/>
    <w:rsid w:val="00D43D03"/>
    <w:rsid w:val="00D46E55"/>
    <w:rsid w:val="00D52FB3"/>
    <w:rsid w:val="00D641D9"/>
    <w:rsid w:val="00D72F0C"/>
    <w:rsid w:val="00D74E3D"/>
    <w:rsid w:val="00D82631"/>
    <w:rsid w:val="00D84261"/>
    <w:rsid w:val="00D84389"/>
    <w:rsid w:val="00D9351C"/>
    <w:rsid w:val="00D976E3"/>
    <w:rsid w:val="00DA0A46"/>
    <w:rsid w:val="00DA1C9C"/>
    <w:rsid w:val="00DA5A01"/>
    <w:rsid w:val="00DA5FBD"/>
    <w:rsid w:val="00DA66FF"/>
    <w:rsid w:val="00DB60C7"/>
    <w:rsid w:val="00DC4354"/>
    <w:rsid w:val="00DC6ECD"/>
    <w:rsid w:val="00DC7725"/>
    <w:rsid w:val="00DD1E43"/>
    <w:rsid w:val="00DD5F42"/>
    <w:rsid w:val="00DE1F08"/>
    <w:rsid w:val="00DF7AAB"/>
    <w:rsid w:val="00E01B59"/>
    <w:rsid w:val="00E02C3C"/>
    <w:rsid w:val="00E060BD"/>
    <w:rsid w:val="00E06303"/>
    <w:rsid w:val="00E07014"/>
    <w:rsid w:val="00E1123E"/>
    <w:rsid w:val="00E16FE0"/>
    <w:rsid w:val="00E26865"/>
    <w:rsid w:val="00E309A7"/>
    <w:rsid w:val="00E3177C"/>
    <w:rsid w:val="00E342DA"/>
    <w:rsid w:val="00E51DEC"/>
    <w:rsid w:val="00E5423B"/>
    <w:rsid w:val="00E54C18"/>
    <w:rsid w:val="00E70EF7"/>
    <w:rsid w:val="00E71699"/>
    <w:rsid w:val="00E80235"/>
    <w:rsid w:val="00E833D6"/>
    <w:rsid w:val="00EA2422"/>
    <w:rsid w:val="00ED3CAD"/>
    <w:rsid w:val="00EE1D23"/>
    <w:rsid w:val="00EF35D9"/>
    <w:rsid w:val="00EF53AE"/>
    <w:rsid w:val="00F03AB4"/>
    <w:rsid w:val="00F03D78"/>
    <w:rsid w:val="00F10230"/>
    <w:rsid w:val="00F16E94"/>
    <w:rsid w:val="00F245D6"/>
    <w:rsid w:val="00F316DE"/>
    <w:rsid w:val="00F413C0"/>
    <w:rsid w:val="00F45517"/>
    <w:rsid w:val="00F46E6E"/>
    <w:rsid w:val="00F51E4E"/>
    <w:rsid w:val="00F75D60"/>
    <w:rsid w:val="00F76CDD"/>
    <w:rsid w:val="00F819B1"/>
    <w:rsid w:val="00F8675C"/>
    <w:rsid w:val="00F92927"/>
    <w:rsid w:val="00F930AC"/>
    <w:rsid w:val="00F96C7F"/>
    <w:rsid w:val="00FA3CAD"/>
    <w:rsid w:val="00FA5F5A"/>
    <w:rsid w:val="00FC468E"/>
    <w:rsid w:val="00FC55F0"/>
    <w:rsid w:val="00FD6F31"/>
    <w:rsid w:val="00FD7405"/>
    <w:rsid w:val="00FE0BC2"/>
    <w:rsid w:val="00FE2630"/>
    <w:rsid w:val="00FE4B35"/>
    <w:rsid w:val="00FE4BEB"/>
    <w:rsid w:val="00FF1113"/>
    <w:rsid w:val="00FF1A79"/>
    <w:rsid w:val="01181DD9"/>
    <w:rsid w:val="0A1C108D"/>
    <w:rsid w:val="0A305844"/>
    <w:rsid w:val="0CF74D52"/>
    <w:rsid w:val="0D213198"/>
    <w:rsid w:val="0DBB5D95"/>
    <w:rsid w:val="201B5A3A"/>
    <w:rsid w:val="269D370F"/>
    <w:rsid w:val="28FE22D0"/>
    <w:rsid w:val="2B022489"/>
    <w:rsid w:val="3A5F4E01"/>
    <w:rsid w:val="425F4FF1"/>
    <w:rsid w:val="474B436C"/>
    <w:rsid w:val="493C644A"/>
    <w:rsid w:val="528D7322"/>
    <w:rsid w:val="56B6734F"/>
    <w:rsid w:val="58543D08"/>
    <w:rsid w:val="58730D57"/>
    <w:rsid w:val="61E559A8"/>
    <w:rsid w:val="6316159D"/>
    <w:rsid w:val="632556A3"/>
    <w:rsid w:val="63DC5AE3"/>
    <w:rsid w:val="63E42EEF"/>
    <w:rsid w:val="7D9D57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cs="黑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1743</Words>
  <Characters>9939</Characters>
  <Lines>82</Lines>
  <Paragraphs>23</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2018-07-11T08:59:00Z</dcterms:created>
  <dc:creator>高司</dc:creator>
  <cp:lastModifiedBy>pc</cp:lastModifiedBy>
  <cp:lastPrinted>2020-08-24T04:47:00Z</cp:lastPrinted>
  <dcterms:modified xsi:type="dcterms:W3CDTF">2021-06-23T03:03:58Z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